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0FAC4" w14:textId="77777777" w:rsidR="0013494A" w:rsidRPr="005D14C1" w:rsidRDefault="0013494A" w:rsidP="009F1DED">
      <w:pPr>
        <w:spacing w:after="0" w:line="240" w:lineRule="auto"/>
        <w:jc w:val="center"/>
        <w:rPr>
          <w:rFonts w:asciiTheme="majorHAnsi" w:hAnsiTheme="majorHAnsi" w:cstheme="majorHAnsi"/>
          <w:b/>
          <w:sz w:val="24"/>
          <w:szCs w:val="24"/>
          <w:lang w:val="fr-FR"/>
        </w:rPr>
      </w:pPr>
      <w:r w:rsidRPr="005D14C1">
        <w:rPr>
          <w:rFonts w:asciiTheme="majorHAnsi" w:hAnsiTheme="majorHAnsi" w:cstheme="majorHAnsi"/>
          <w:b/>
          <w:sz w:val="24"/>
          <w:szCs w:val="24"/>
          <w:lang w:val="fr-FR"/>
        </w:rPr>
        <w:t>CAPACITE D’ALLERGOLOGIE 2026-2027 - Université Lyon1</w:t>
      </w:r>
    </w:p>
    <w:p w14:paraId="1C4CF5C2" w14:textId="77777777" w:rsidR="003A3330" w:rsidRPr="005D14C1" w:rsidRDefault="00AF4C4B" w:rsidP="009F1DED">
      <w:pPr>
        <w:spacing w:after="0" w:line="240" w:lineRule="auto"/>
        <w:jc w:val="center"/>
        <w:rPr>
          <w:rFonts w:asciiTheme="majorHAnsi" w:hAnsiTheme="majorHAnsi" w:cstheme="majorHAnsi"/>
          <w:sz w:val="28"/>
          <w:szCs w:val="28"/>
          <w:lang w:val="fr-FR"/>
        </w:rPr>
      </w:pPr>
      <w:r w:rsidRPr="005D14C1">
        <w:rPr>
          <w:rFonts w:asciiTheme="majorHAnsi" w:hAnsiTheme="majorHAnsi" w:cstheme="majorHAnsi"/>
          <w:b/>
          <w:sz w:val="28"/>
          <w:szCs w:val="28"/>
          <w:lang w:val="fr-FR"/>
        </w:rPr>
        <w:t>CARNET DE STAGE</w:t>
      </w:r>
    </w:p>
    <w:p w14:paraId="2D5DE6E2" w14:textId="77777777" w:rsidR="00E54458" w:rsidRPr="005D14C1" w:rsidRDefault="00E54458" w:rsidP="009F1DED">
      <w:pPr>
        <w:spacing w:after="0" w:line="240" w:lineRule="auto"/>
        <w:rPr>
          <w:rFonts w:asciiTheme="majorHAnsi" w:hAnsiTheme="majorHAnsi" w:cstheme="majorHAnsi"/>
          <w:b/>
          <w:sz w:val="22"/>
          <w:lang w:val="fr-FR"/>
        </w:rPr>
      </w:pPr>
    </w:p>
    <w:p w14:paraId="19EE1D87" w14:textId="43825FF3" w:rsidR="009F1DED" w:rsidRPr="005D14C1" w:rsidRDefault="009F1DED" w:rsidP="009F1DED">
      <w:pPr>
        <w:spacing w:after="0" w:line="240" w:lineRule="auto"/>
        <w:rPr>
          <w:rFonts w:asciiTheme="majorHAnsi" w:hAnsiTheme="majorHAnsi" w:cstheme="majorHAnsi"/>
          <w:sz w:val="24"/>
          <w:szCs w:val="24"/>
          <w:lang w:val="fr-FR"/>
        </w:rPr>
      </w:pPr>
      <w:r w:rsidRPr="005D14C1">
        <w:rPr>
          <w:rFonts w:asciiTheme="majorHAnsi" w:hAnsiTheme="majorHAnsi" w:cstheme="majorHAnsi"/>
          <w:sz w:val="24"/>
          <w:szCs w:val="24"/>
          <w:lang w:val="fr-FR"/>
        </w:rPr>
        <w:t>Ce carnet de stage a plusieurs objectifs :</w:t>
      </w:r>
    </w:p>
    <w:p w14:paraId="20F634B6" w14:textId="7C319D6A" w:rsidR="009F1DED" w:rsidRPr="005D14C1" w:rsidRDefault="00291AA3" w:rsidP="009F1DED">
      <w:pPr>
        <w:spacing w:after="0" w:line="240" w:lineRule="auto"/>
        <w:rPr>
          <w:rFonts w:asciiTheme="majorHAnsi" w:hAnsiTheme="majorHAnsi" w:cstheme="majorHAnsi"/>
          <w:sz w:val="24"/>
          <w:szCs w:val="24"/>
          <w:lang w:val="fr-FR"/>
        </w:rPr>
      </w:pPr>
      <w:r w:rsidRPr="005D14C1">
        <w:rPr>
          <w:rFonts w:asciiTheme="majorHAnsi" w:hAnsiTheme="majorHAnsi" w:cstheme="majorHAnsi"/>
          <w:sz w:val="24"/>
          <w:szCs w:val="24"/>
          <w:lang w:val="fr-FR"/>
        </w:rPr>
        <w:t xml:space="preserve">- </w:t>
      </w:r>
      <w:r w:rsidR="009F1DED" w:rsidRPr="005D14C1">
        <w:rPr>
          <w:rFonts w:asciiTheme="majorHAnsi" w:hAnsiTheme="majorHAnsi" w:cstheme="majorHAnsi"/>
          <w:sz w:val="24"/>
          <w:szCs w:val="24"/>
          <w:lang w:val="fr-FR"/>
        </w:rPr>
        <w:t>vous présenter l’ensemble du cursus théorique et pratique de la</w:t>
      </w:r>
      <w:r w:rsidRPr="005D14C1">
        <w:rPr>
          <w:rFonts w:asciiTheme="majorHAnsi" w:hAnsiTheme="majorHAnsi" w:cstheme="majorHAnsi"/>
          <w:sz w:val="24"/>
          <w:szCs w:val="24"/>
          <w:lang w:val="fr-FR"/>
        </w:rPr>
        <w:t xml:space="preserve"> </w:t>
      </w:r>
      <w:r w:rsidR="009F1DED" w:rsidRPr="005D14C1">
        <w:rPr>
          <w:rFonts w:asciiTheme="majorHAnsi" w:hAnsiTheme="majorHAnsi" w:cstheme="majorHAnsi"/>
          <w:sz w:val="24"/>
          <w:szCs w:val="24"/>
          <w:lang w:val="fr-FR"/>
        </w:rPr>
        <w:t>formation</w:t>
      </w:r>
    </w:p>
    <w:p w14:paraId="5EEF8873" w14:textId="2B731F9C" w:rsidR="009F1DED" w:rsidRPr="005D14C1" w:rsidRDefault="00291AA3" w:rsidP="009F1DED">
      <w:pPr>
        <w:spacing w:after="0" w:line="240" w:lineRule="auto"/>
        <w:rPr>
          <w:rFonts w:asciiTheme="majorHAnsi" w:hAnsiTheme="majorHAnsi" w:cstheme="majorHAnsi"/>
          <w:sz w:val="24"/>
          <w:szCs w:val="24"/>
          <w:lang w:val="fr-FR"/>
        </w:rPr>
      </w:pPr>
      <w:r w:rsidRPr="005D14C1">
        <w:rPr>
          <w:rFonts w:asciiTheme="majorHAnsi" w:hAnsiTheme="majorHAnsi" w:cstheme="majorHAnsi"/>
          <w:sz w:val="24"/>
          <w:szCs w:val="24"/>
          <w:lang w:val="fr-FR"/>
        </w:rPr>
        <w:t xml:space="preserve">- </w:t>
      </w:r>
      <w:r w:rsidR="009F1DED" w:rsidRPr="005D14C1">
        <w:rPr>
          <w:rFonts w:asciiTheme="majorHAnsi" w:hAnsiTheme="majorHAnsi" w:cstheme="majorHAnsi"/>
          <w:sz w:val="24"/>
          <w:szCs w:val="24"/>
          <w:lang w:val="fr-FR"/>
        </w:rPr>
        <w:t>vous permettre de suivre les connaissances pratiques que vous devez avoir acquises au cours de votre cursus.</w:t>
      </w:r>
    </w:p>
    <w:p w14:paraId="26529DC3" w14:textId="71775F62" w:rsidR="009F1DED" w:rsidRPr="005D14C1" w:rsidRDefault="00291AA3" w:rsidP="009F1DED">
      <w:pPr>
        <w:spacing w:after="0" w:line="240" w:lineRule="auto"/>
        <w:rPr>
          <w:rFonts w:asciiTheme="majorHAnsi" w:hAnsiTheme="majorHAnsi" w:cstheme="majorHAnsi"/>
          <w:sz w:val="24"/>
          <w:szCs w:val="24"/>
          <w:lang w:val="fr-FR"/>
        </w:rPr>
      </w:pPr>
      <w:r w:rsidRPr="005D14C1">
        <w:rPr>
          <w:rFonts w:asciiTheme="majorHAnsi" w:hAnsiTheme="majorHAnsi" w:cstheme="majorHAnsi"/>
          <w:sz w:val="24"/>
          <w:szCs w:val="24"/>
          <w:lang w:val="fr-FR"/>
        </w:rPr>
        <w:t xml:space="preserve">- </w:t>
      </w:r>
      <w:r w:rsidR="009F1DED" w:rsidRPr="005D14C1">
        <w:rPr>
          <w:rFonts w:asciiTheme="majorHAnsi" w:hAnsiTheme="majorHAnsi" w:cstheme="majorHAnsi"/>
          <w:sz w:val="24"/>
          <w:szCs w:val="24"/>
          <w:lang w:val="fr-FR"/>
        </w:rPr>
        <w:t>permettre aux médecins enseignants de s’assurer de vos acquis.</w:t>
      </w:r>
    </w:p>
    <w:p w14:paraId="6EC0F4E6" w14:textId="77777777" w:rsidR="00291AA3" w:rsidRPr="005D14C1" w:rsidRDefault="00291AA3" w:rsidP="009F1DED">
      <w:pPr>
        <w:spacing w:after="0" w:line="240" w:lineRule="auto"/>
        <w:rPr>
          <w:rFonts w:asciiTheme="majorHAnsi" w:hAnsiTheme="majorHAnsi" w:cstheme="majorHAnsi"/>
          <w:sz w:val="24"/>
          <w:szCs w:val="24"/>
          <w:lang w:val="fr-FR"/>
        </w:rPr>
      </w:pPr>
    </w:p>
    <w:p w14:paraId="4A7B1097" w14:textId="024546D9" w:rsidR="009F1DED" w:rsidRPr="005D14C1" w:rsidRDefault="009F1DED" w:rsidP="009F1DED">
      <w:pPr>
        <w:spacing w:after="0" w:line="240" w:lineRule="auto"/>
        <w:rPr>
          <w:rFonts w:asciiTheme="majorHAnsi" w:hAnsiTheme="majorHAnsi" w:cstheme="majorHAnsi"/>
          <w:sz w:val="24"/>
          <w:szCs w:val="24"/>
          <w:lang w:val="fr-FR"/>
        </w:rPr>
      </w:pPr>
      <w:r w:rsidRPr="005D14C1">
        <w:rPr>
          <w:rFonts w:asciiTheme="majorHAnsi" w:hAnsiTheme="majorHAnsi" w:cstheme="majorHAnsi"/>
          <w:sz w:val="24"/>
          <w:szCs w:val="24"/>
          <w:lang w:val="fr-FR"/>
        </w:rPr>
        <w:t xml:space="preserve">Ce </w:t>
      </w:r>
      <w:r w:rsidR="00291AA3" w:rsidRPr="005D14C1">
        <w:rPr>
          <w:rFonts w:asciiTheme="majorHAnsi" w:hAnsiTheme="majorHAnsi" w:cstheme="majorHAnsi"/>
          <w:sz w:val="24"/>
          <w:szCs w:val="24"/>
          <w:lang w:val="fr-FR"/>
        </w:rPr>
        <w:t>carnet</w:t>
      </w:r>
      <w:r w:rsidRPr="005D14C1">
        <w:rPr>
          <w:rFonts w:asciiTheme="majorHAnsi" w:hAnsiTheme="majorHAnsi" w:cstheme="majorHAnsi"/>
          <w:sz w:val="24"/>
          <w:szCs w:val="24"/>
          <w:lang w:val="fr-FR"/>
        </w:rPr>
        <w:t xml:space="preserve"> </w:t>
      </w:r>
      <w:r w:rsidR="00291AA3" w:rsidRPr="005D14C1">
        <w:rPr>
          <w:rFonts w:asciiTheme="majorHAnsi" w:hAnsiTheme="majorHAnsi" w:cstheme="majorHAnsi"/>
          <w:sz w:val="24"/>
          <w:szCs w:val="24"/>
          <w:lang w:val="fr-FR"/>
        </w:rPr>
        <w:t>sera</w:t>
      </w:r>
      <w:r w:rsidRPr="005D14C1">
        <w:rPr>
          <w:rFonts w:asciiTheme="majorHAnsi" w:hAnsiTheme="majorHAnsi" w:cstheme="majorHAnsi"/>
          <w:sz w:val="24"/>
          <w:szCs w:val="24"/>
          <w:lang w:val="fr-FR"/>
        </w:rPr>
        <w:t xml:space="preserve"> présenté à la fin de vos stages pratiques à votre </w:t>
      </w:r>
      <w:r w:rsidR="00B5656A" w:rsidRPr="005D14C1">
        <w:rPr>
          <w:rFonts w:asciiTheme="majorHAnsi" w:hAnsiTheme="majorHAnsi" w:cstheme="majorHAnsi"/>
          <w:sz w:val="24"/>
          <w:szCs w:val="24"/>
          <w:lang w:val="fr-FR"/>
        </w:rPr>
        <w:t>r</w:t>
      </w:r>
      <w:r w:rsidRPr="005D14C1">
        <w:rPr>
          <w:rFonts w:asciiTheme="majorHAnsi" w:hAnsiTheme="majorHAnsi" w:cstheme="majorHAnsi"/>
          <w:sz w:val="24"/>
          <w:szCs w:val="24"/>
          <w:lang w:val="fr-FR"/>
        </w:rPr>
        <w:t xml:space="preserve">esponsable </w:t>
      </w:r>
      <w:r w:rsidR="00557576" w:rsidRPr="005D14C1">
        <w:rPr>
          <w:rFonts w:asciiTheme="majorHAnsi" w:hAnsiTheme="majorHAnsi" w:cstheme="majorHAnsi"/>
          <w:sz w:val="24"/>
          <w:szCs w:val="24"/>
          <w:lang w:val="fr-FR"/>
        </w:rPr>
        <w:t>p</w:t>
      </w:r>
      <w:r w:rsidRPr="005D14C1">
        <w:rPr>
          <w:rFonts w:asciiTheme="majorHAnsi" w:hAnsiTheme="majorHAnsi" w:cstheme="majorHAnsi"/>
          <w:sz w:val="24"/>
          <w:szCs w:val="24"/>
          <w:lang w:val="fr-FR"/>
        </w:rPr>
        <w:t xml:space="preserve">our </w:t>
      </w:r>
      <w:r w:rsidR="00291AA3" w:rsidRPr="005D14C1">
        <w:rPr>
          <w:rFonts w:asciiTheme="majorHAnsi" w:hAnsiTheme="majorHAnsi" w:cstheme="majorHAnsi"/>
          <w:sz w:val="24"/>
          <w:szCs w:val="24"/>
          <w:lang w:val="fr-FR"/>
        </w:rPr>
        <w:t>validation</w:t>
      </w:r>
    </w:p>
    <w:p w14:paraId="6E384705" w14:textId="3FCED114" w:rsidR="009F1DED" w:rsidRPr="005D14C1" w:rsidRDefault="009F1DED" w:rsidP="009F1DED">
      <w:pPr>
        <w:spacing w:after="0" w:line="240" w:lineRule="auto"/>
        <w:rPr>
          <w:rFonts w:asciiTheme="majorHAnsi" w:hAnsiTheme="majorHAnsi" w:cstheme="majorHAnsi"/>
          <w:sz w:val="24"/>
          <w:szCs w:val="24"/>
          <w:lang w:val="fr-FR"/>
        </w:rPr>
      </w:pPr>
      <w:r w:rsidRPr="005D14C1">
        <w:rPr>
          <w:rFonts w:asciiTheme="majorHAnsi" w:hAnsiTheme="majorHAnsi" w:cstheme="majorHAnsi"/>
          <w:sz w:val="24"/>
          <w:szCs w:val="24"/>
          <w:lang w:val="fr-FR"/>
        </w:rPr>
        <w:t xml:space="preserve">Il faudra également </w:t>
      </w:r>
      <w:r w:rsidR="00291AA3" w:rsidRPr="005D14C1">
        <w:rPr>
          <w:rFonts w:asciiTheme="majorHAnsi" w:hAnsiTheme="majorHAnsi" w:cstheme="majorHAnsi"/>
          <w:sz w:val="24"/>
          <w:szCs w:val="24"/>
          <w:lang w:val="fr-FR"/>
        </w:rPr>
        <w:t xml:space="preserve">le </w:t>
      </w:r>
      <w:r w:rsidRPr="005D14C1">
        <w:rPr>
          <w:rFonts w:asciiTheme="majorHAnsi" w:hAnsiTheme="majorHAnsi" w:cstheme="majorHAnsi"/>
          <w:sz w:val="24"/>
          <w:szCs w:val="24"/>
          <w:lang w:val="fr-FR"/>
        </w:rPr>
        <w:t>présenter au terme de la formation théorique de capacité en allergologie</w:t>
      </w:r>
      <w:r w:rsidR="00B5656A" w:rsidRPr="005D14C1">
        <w:rPr>
          <w:rFonts w:asciiTheme="majorHAnsi" w:hAnsiTheme="majorHAnsi" w:cstheme="majorHAnsi"/>
          <w:sz w:val="24"/>
          <w:szCs w:val="24"/>
          <w:lang w:val="fr-FR"/>
        </w:rPr>
        <w:t xml:space="preserve">, avant les examens de 1ere et 2° années :  </w:t>
      </w:r>
    </w:p>
    <w:p w14:paraId="236DD43F" w14:textId="77777777" w:rsidR="00E54458" w:rsidRPr="005D14C1" w:rsidRDefault="00E54458" w:rsidP="009F1DED">
      <w:pPr>
        <w:autoSpaceDE w:val="0"/>
        <w:autoSpaceDN w:val="0"/>
        <w:adjustRightInd w:val="0"/>
        <w:spacing w:after="0" w:line="240" w:lineRule="auto"/>
        <w:rPr>
          <w:rFonts w:asciiTheme="majorHAnsi" w:hAnsiTheme="majorHAnsi" w:cstheme="majorHAnsi"/>
          <w:color w:val="000000"/>
          <w:sz w:val="24"/>
          <w:szCs w:val="24"/>
          <w:lang w:val="fr-FR"/>
        </w:rPr>
      </w:pPr>
    </w:p>
    <w:p w14:paraId="4F205F3D" w14:textId="794BE4ED" w:rsidR="00E54458" w:rsidRPr="005D14C1" w:rsidRDefault="00E54458"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lang w:val="fr-FR"/>
        </w:rPr>
      </w:pPr>
      <w:r w:rsidRPr="005D14C1">
        <w:rPr>
          <w:rFonts w:asciiTheme="majorHAnsi" w:hAnsiTheme="majorHAnsi" w:cstheme="majorHAnsi"/>
          <w:color w:val="000000"/>
          <w:sz w:val="24"/>
          <w:szCs w:val="24"/>
          <w:lang w:val="fr-FR"/>
        </w:rPr>
        <w:t>Nom :</w:t>
      </w:r>
    </w:p>
    <w:p w14:paraId="202E6D70" w14:textId="6F9A58E6" w:rsidR="00E54458" w:rsidRPr="005D14C1" w:rsidRDefault="00E54458"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lang w:val="fr-FR"/>
        </w:rPr>
      </w:pPr>
      <w:r w:rsidRPr="005D14C1">
        <w:rPr>
          <w:rFonts w:asciiTheme="majorHAnsi" w:hAnsiTheme="majorHAnsi" w:cstheme="majorHAnsi"/>
          <w:color w:val="000000"/>
          <w:sz w:val="24"/>
          <w:szCs w:val="24"/>
          <w:lang w:val="fr-FR"/>
        </w:rPr>
        <w:t>Prénom :</w:t>
      </w:r>
    </w:p>
    <w:p w14:paraId="354E44B6" w14:textId="0F5152B0" w:rsidR="00E54458" w:rsidRPr="005D14C1" w:rsidRDefault="00E54458"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lang w:val="fr-FR"/>
        </w:rPr>
      </w:pPr>
      <w:r w:rsidRPr="005D14C1">
        <w:rPr>
          <w:rFonts w:asciiTheme="majorHAnsi" w:hAnsiTheme="majorHAnsi" w:cstheme="majorHAnsi"/>
          <w:color w:val="000000"/>
          <w:sz w:val="24"/>
          <w:szCs w:val="24"/>
          <w:lang w:val="fr-FR"/>
        </w:rPr>
        <w:t>Adresse :</w:t>
      </w:r>
    </w:p>
    <w:p w14:paraId="597799E5" w14:textId="77777777" w:rsidR="00E54458" w:rsidRPr="005D14C1" w:rsidRDefault="00E54458"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lang w:val="fr-FR"/>
        </w:rPr>
      </w:pPr>
      <w:r w:rsidRPr="005D14C1">
        <w:rPr>
          <w:rFonts w:asciiTheme="majorHAnsi" w:hAnsiTheme="majorHAnsi" w:cstheme="majorHAnsi"/>
          <w:color w:val="000000"/>
          <w:sz w:val="24"/>
          <w:szCs w:val="24"/>
          <w:lang w:val="fr-FR"/>
        </w:rPr>
        <w:t>Téléphone :</w:t>
      </w:r>
      <w:r w:rsidRPr="005D14C1">
        <w:rPr>
          <w:rFonts w:asciiTheme="majorHAnsi" w:hAnsiTheme="majorHAnsi" w:cstheme="majorHAnsi"/>
          <w:color w:val="000000"/>
          <w:sz w:val="24"/>
          <w:szCs w:val="24"/>
          <w:lang w:val="fr-FR"/>
        </w:rPr>
        <w:tab/>
      </w:r>
      <w:r w:rsidRPr="005D14C1">
        <w:rPr>
          <w:rFonts w:asciiTheme="majorHAnsi" w:hAnsiTheme="majorHAnsi" w:cstheme="majorHAnsi"/>
          <w:color w:val="000000"/>
          <w:sz w:val="24"/>
          <w:szCs w:val="24"/>
          <w:lang w:val="fr-FR"/>
        </w:rPr>
        <w:tab/>
      </w:r>
      <w:r w:rsidRPr="005D14C1">
        <w:rPr>
          <w:rFonts w:asciiTheme="majorHAnsi" w:hAnsiTheme="majorHAnsi" w:cstheme="majorHAnsi"/>
          <w:color w:val="000000"/>
          <w:sz w:val="24"/>
          <w:szCs w:val="24"/>
          <w:lang w:val="fr-FR"/>
        </w:rPr>
        <w:tab/>
      </w:r>
      <w:r w:rsidRPr="005D14C1">
        <w:rPr>
          <w:rFonts w:asciiTheme="majorHAnsi" w:hAnsiTheme="majorHAnsi" w:cstheme="majorHAnsi"/>
          <w:color w:val="000000"/>
          <w:sz w:val="24"/>
          <w:szCs w:val="24"/>
          <w:lang w:val="fr-FR"/>
        </w:rPr>
        <w:tab/>
      </w:r>
      <w:r w:rsidRPr="005D14C1">
        <w:rPr>
          <w:rFonts w:asciiTheme="majorHAnsi" w:hAnsiTheme="majorHAnsi" w:cstheme="majorHAnsi"/>
          <w:color w:val="000000"/>
          <w:sz w:val="24"/>
          <w:szCs w:val="24"/>
          <w:lang w:val="fr-FR"/>
        </w:rPr>
        <w:tab/>
      </w:r>
      <w:r w:rsidRPr="005D14C1">
        <w:rPr>
          <w:rFonts w:asciiTheme="majorHAnsi" w:hAnsiTheme="majorHAnsi" w:cstheme="majorHAnsi"/>
          <w:color w:val="000000"/>
          <w:sz w:val="24"/>
          <w:szCs w:val="24"/>
          <w:lang w:val="fr-FR"/>
        </w:rPr>
        <w:tab/>
      </w:r>
    </w:p>
    <w:p w14:paraId="16AED588" w14:textId="185D9707" w:rsidR="00E54458" w:rsidRPr="005D14C1" w:rsidRDefault="00E54458"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lang w:val="fr-FR"/>
        </w:rPr>
      </w:pPr>
      <w:r w:rsidRPr="005D14C1">
        <w:rPr>
          <w:rFonts w:asciiTheme="majorHAnsi" w:hAnsiTheme="majorHAnsi" w:cstheme="majorHAnsi"/>
          <w:color w:val="000000"/>
          <w:sz w:val="24"/>
          <w:szCs w:val="24"/>
          <w:lang w:val="fr-FR"/>
        </w:rPr>
        <w:t>Mail :</w:t>
      </w:r>
    </w:p>
    <w:p w14:paraId="4C428CF6" w14:textId="7C37D370" w:rsidR="00E54458" w:rsidRDefault="00E54458"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rPr>
      </w:pPr>
      <w:proofErr w:type="spellStart"/>
      <w:r w:rsidRPr="00D96463">
        <w:rPr>
          <w:rFonts w:asciiTheme="majorHAnsi" w:hAnsiTheme="majorHAnsi" w:cstheme="majorHAnsi"/>
          <w:color w:val="000000"/>
          <w:sz w:val="24"/>
          <w:szCs w:val="24"/>
        </w:rPr>
        <w:t>Spécialité</w:t>
      </w:r>
      <w:proofErr w:type="spellEnd"/>
      <w:r w:rsidRPr="00D96463">
        <w:rPr>
          <w:rFonts w:asciiTheme="majorHAnsi" w:hAnsiTheme="majorHAnsi" w:cstheme="majorHAnsi"/>
          <w:color w:val="000000"/>
          <w:sz w:val="24"/>
          <w:szCs w:val="24"/>
        </w:rPr>
        <w:t xml:space="preserve"> </w:t>
      </w:r>
      <w:proofErr w:type="spellStart"/>
      <w:r w:rsidRPr="00D96463">
        <w:rPr>
          <w:rFonts w:asciiTheme="majorHAnsi" w:hAnsiTheme="majorHAnsi" w:cstheme="majorHAnsi"/>
          <w:color w:val="000000"/>
          <w:sz w:val="24"/>
          <w:szCs w:val="24"/>
        </w:rPr>
        <w:t>médicale</w:t>
      </w:r>
      <w:proofErr w:type="spellEnd"/>
      <w:r w:rsidRPr="00D96463">
        <w:rPr>
          <w:rFonts w:asciiTheme="majorHAnsi" w:hAnsiTheme="majorHAnsi" w:cstheme="majorHAnsi"/>
          <w:color w:val="000000"/>
          <w:sz w:val="24"/>
          <w:szCs w:val="24"/>
        </w:rPr>
        <w:t>:</w:t>
      </w:r>
    </w:p>
    <w:p w14:paraId="04B77477" w14:textId="77777777" w:rsidR="00B5656A" w:rsidRPr="00D96463" w:rsidRDefault="00B5656A" w:rsidP="0055757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Theme="majorHAnsi" w:hAnsiTheme="majorHAnsi" w:cstheme="majorHAnsi"/>
          <w:color w:val="000000"/>
          <w:sz w:val="24"/>
          <w:szCs w:val="24"/>
        </w:rPr>
      </w:pPr>
    </w:p>
    <w:p w14:paraId="302688F1" w14:textId="77777777" w:rsidR="00E54458" w:rsidRPr="00D96463" w:rsidRDefault="00E54458" w:rsidP="009F1DED">
      <w:pPr>
        <w:autoSpaceDE w:val="0"/>
        <w:autoSpaceDN w:val="0"/>
        <w:adjustRightInd w:val="0"/>
        <w:spacing w:after="0" w:line="240" w:lineRule="auto"/>
        <w:rPr>
          <w:rFonts w:asciiTheme="majorHAnsi" w:hAnsiTheme="majorHAnsi" w:cstheme="majorHAnsi"/>
          <w:color w:val="000000"/>
          <w:sz w:val="24"/>
          <w:szCs w:val="24"/>
        </w:rPr>
      </w:pPr>
    </w:p>
    <w:p w14:paraId="5D312DAE" w14:textId="77777777" w:rsidR="00467FA1" w:rsidRPr="0094420C" w:rsidRDefault="00467FA1" w:rsidP="009F1DED">
      <w:pPr>
        <w:autoSpaceDE w:val="0"/>
        <w:autoSpaceDN w:val="0"/>
        <w:adjustRightInd w:val="0"/>
        <w:spacing w:after="0" w:line="240" w:lineRule="auto"/>
        <w:ind w:right="-142"/>
        <w:jc w:val="mediumKashida"/>
        <w:rPr>
          <w:rFonts w:asciiTheme="majorHAnsi" w:hAnsiTheme="majorHAnsi" w:cstheme="majorHAnsi"/>
          <w:color w:val="000000"/>
          <w:sz w:val="24"/>
          <w:szCs w:val="24"/>
        </w:rPr>
      </w:pPr>
    </w:p>
    <w:p w14:paraId="4FBFA9A8" w14:textId="275C69F0" w:rsidR="00467FA1" w:rsidRPr="0094420C" w:rsidRDefault="00467FA1" w:rsidP="009F1DED">
      <w:pPr>
        <w:autoSpaceDE w:val="0"/>
        <w:autoSpaceDN w:val="0"/>
        <w:adjustRightInd w:val="0"/>
        <w:spacing w:after="0" w:line="240" w:lineRule="auto"/>
        <w:ind w:right="-142"/>
        <w:jc w:val="mediumKashida"/>
        <w:rPr>
          <w:rFonts w:asciiTheme="majorHAnsi" w:hAnsiTheme="majorHAnsi" w:cstheme="majorHAnsi"/>
          <w:b/>
          <w:bCs/>
          <w:color w:val="000000"/>
          <w:sz w:val="24"/>
          <w:szCs w:val="24"/>
        </w:rPr>
      </w:pPr>
      <w:r w:rsidRPr="0094420C">
        <w:rPr>
          <w:rFonts w:asciiTheme="majorHAnsi" w:hAnsiTheme="majorHAnsi" w:cstheme="majorHAnsi"/>
          <w:b/>
          <w:bCs/>
          <w:color w:val="000000"/>
          <w:sz w:val="24"/>
          <w:szCs w:val="24"/>
        </w:rPr>
        <w:t>Plan</w:t>
      </w:r>
    </w:p>
    <w:p w14:paraId="2D9C3900" w14:textId="36938C5E" w:rsidR="00467FA1" w:rsidRPr="0094420C" w:rsidRDefault="00467FA1" w:rsidP="00467FA1">
      <w:pPr>
        <w:pStyle w:val="Paragraphedeliste"/>
        <w:numPr>
          <w:ilvl w:val="0"/>
          <w:numId w:val="20"/>
        </w:numPr>
        <w:autoSpaceDE w:val="0"/>
        <w:autoSpaceDN w:val="0"/>
        <w:adjustRightInd w:val="0"/>
        <w:spacing w:after="0" w:line="240" w:lineRule="auto"/>
        <w:ind w:right="-142"/>
        <w:jc w:val="mediumKashida"/>
        <w:rPr>
          <w:rFonts w:asciiTheme="majorHAnsi" w:hAnsiTheme="majorHAnsi" w:cstheme="majorHAnsi"/>
          <w:color w:val="000000"/>
          <w:sz w:val="24"/>
          <w:szCs w:val="24"/>
        </w:rPr>
      </w:pPr>
      <w:proofErr w:type="spellStart"/>
      <w:r w:rsidRPr="0094420C">
        <w:rPr>
          <w:rFonts w:asciiTheme="majorHAnsi" w:hAnsiTheme="majorHAnsi" w:cstheme="majorHAnsi"/>
          <w:color w:val="000000"/>
          <w:sz w:val="24"/>
          <w:szCs w:val="24"/>
        </w:rPr>
        <w:t>Informations</w:t>
      </w:r>
      <w:proofErr w:type="spellEnd"/>
      <w:r w:rsidRPr="0094420C">
        <w:rPr>
          <w:rFonts w:asciiTheme="majorHAnsi" w:hAnsiTheme="majorHAnsi" w:cstheme="majorHAnsi"/>
          <w:color w:val="000000"/>
          <w:sz w:val="24"/>
          <w:szCs w:val="24"/>
        </w:rPr>
        <w:t xml:space="preserve"> </w:t>
      </w:r>
      <w:proofErr w:type="spellStart"/>
      <w:r w:rsidRPr="0094420C">
        <w:rPr>
          <w:rFonts w:asciiTheme="majorHAnsi" w:hAnsiTheme="majorHAnsi" w:cstheme="majorHAnsi"/>
          <w:color w:val="000000"/>
          <w:sz w:val="24"/>
          <w:szCs w:val="24"/>
        </w:rPr>
        <w:t>générales</w:t>
      </w:r>
      <w:proofErr w:type="spellEnd"/>
    </w:p>
    <w:p w14:paraId="2FDB5863" w14:textId="5EEFCD7C" w:rsidR="00467FA1" w:rsidRPr="0094420C" w:rsidRDefault="00467FA1" w:rsidP="00467FA1">
      <w:pPr>
        <w:pStyle w:val="Paragraphedeliste"/>
        <w:numPr>
          <w:ilvl w:val="0"/>
          <w:numId w:val="20"/>
        </w:numPr>
        <w:autoSpaceDE w:val="0"/>
        <w:autoSpaceDN w:val="0"/>
        <w:adjustRightInd w:val="0"/>
        <w:spacing w:after="0" w:line="240" w:lineRule="auto"/>
        <w:ind w:right="-142"/>
        <w:jc w:val="mediumKashida"/>
        <w:rPr>
          <w:rFonts w:asciiTheme="majorHAnsi" w:hAnsiTheme="majorHAnsi" w:cstheme="majorHAnsi"/>
          <w:color w:val="000000"/>
          <w:sz w:val="24"/>
          <w:szCs w:val="24"/>
        </w:rPr>
      </w:pPr>
      <w:proofErr w:type="spellStart"/>
      <w:r w:rsidRPr="0094420C">
        <w:rPr>
          <w:rFonts w:asciiTheme="majorHAnsi" w:hAnsiTheme="majorHAnsi" w:cstheme="majorHAnsi"/>
          <w:color w:val="000000"/>
          <w:sz w:val="24"/>
          <w:szCs w:val="24"/>
        </w:rPr>
        <w:t>Organisation</w:t>
      </w:r>
      <w:proofErr w:type="spellEnd"/>
      <w:r w:rsidRPr="0094420C">
        <w:rPr>
          <w:rFonts w:asciiTheme="majorHAnsi" w:hAnsiTheme="majorHAnsi" w:cstheme="majorHAnsi"/>
          <w:color w:val="000000"/>
          <w:sz w:val="24"/>
          <w:szCs w:val="24"/>
        </w:rPr>
        <w:t xml:space="preserve"> des stages</w:t>
      </w:r>
    </w:p>
    <w:p w14:paraId="2ADEBAFD" w14:textId="27140EFA" w:rsidR="00467FA1" w:rsidRPr="0094420C" w:rsidRDefault="00467FA1" w:rsidP="00467FA1">
      <w:pPr>
        <w:pStyle w:val="Paragraphedeliste"/>
        <w:numPr>
          <w:ilvl w:val="0"/>
          <w:numId w:val="20"/>
        </w:numPr>
        <w:autoSpaceDE w:val="0"/>
        <w:autoSpaceDN w:val="0"/>
        <w:adjustRightInd w:val="0"/>
        <w:spacing w:after="0" w:line="240" w:lineRule="auto"/>
        <w:ind w:right="-142"/>
        <w:jc w:val="mediumKashida"/>
        <w:rPr>
          <w:rFonts w:asciiTheme="majorHAnsi" w:hAnsiTheme="majorHAnsi" w:cstheme="majorHAnsi"/>
          <w:color w:val="000000"/>
          <w:sz w:val="24"/>
          <w:szCs w:val="24"/>
        </w:rPr>
      </w:pPr>
      <w:r w:rsidRPr="0094420C">
        <w:rPr>
          <w:rFonts w:asciiTheme="majorHAnsi" w:hAnsiTheme="majorHAnsi" w:cstheme="majorHAnsi"/>
          <w:color w:val="000000"/>
          <w:sz w:val="24"/>
          <w:szCs w:val="24"/>
        </w:rPr>
        <w:t>Validation des stages</w:t>
      </w:r>
    </w:p>
    <w:p w14:paraId="6051765F" w14:textId="0E238933" w:rsidR="00467FA1" w:rsidRPr="0094420C" w:rsidRDefault="00467FA1" w:rsidP="00467FA1">
      <w:pPr>
        <w:pStyle w:val="Paragraphedeliste"/>
        <w:numPr>
          <w:ilvl w:val="0"/>
          <w:numId w:val="20"/>
        </w:numPr>
        <w:autoSpaceDE w:val="0"/>
        <w:autoSpaceDN w:val="0"/>
        <w:adjustRightInd w:val="0"/>
        <w:spacing w:after="0" w:line="240" w:lineRule="auto"/>
        <w:ind w:right="-142"/>
        <w:jc w:val="mediumKashida"/>
        <w:rPr>
          <w:rFonts w:asciiTheme="majorHAnsi" w:hAnsiTheme="majorHAnsi" w:cstheme="majorHAnsi"/>
          <w:color w:val="000000"/>
          <w:sz w:val="24"/>
          <w:szCs w:val="24"/>
          <w:lang w:val="fr-FR"/>
        </w:rPr>
      </w:pPr>
      <w:r w:rsidRPr="0094420C">
        <w:rPr>
          <w:rFonts w:asciiTheme="majorHAnsi" w:hAnsiTheme="majorHAnsi" w:cstheme="majorHAnsi"/>
          <w:color w:val="000000"/>
          <w:sz w:val="24"/>
          <w:szCs w:val="24"/>
          <w:lang w:val="fr-FR"/>
        </w:rPr>
        <w:t>Pratique et Gestes techniques à acqu</w:t>
      </w:r>
      <w:r w:rsidR="005502B6" w:rsidRPr="0094420C">
        <w:rPr>
          <w:rFonts w:asciiTheme="majorHAnsi" w:hAnsiTheme="majorHAnsi" w:cstheme="majorHAnsi"/>
          <w:color w:val="000000"/>
          <w:sz w:val="24"/>
          <w:szCs w:val="24"/>
          <w:lang w:val="fr-FR"/>
        </w:rPr>
        <w:t>é</w:t>
      </w:r>
      <w:r w:rsidRPr="0094420C">
        <w:rPr>
          <w:rFonts w:asciiTheme="majorHAnsi" w:hAnsiTheme="majorHAnsi" w:cstheme="majorHAnsi"/>
          <w:color w:val="000000"/>
          <w:sz w:val="24"/>
          <w:szCs w:val="24"/>
          <w:lang w:val="fr-FR"/>
        </w:rPr>
        <w:t>rir</w:t>
      </w:r>
    </w:p>
    <w:p w14:paraId="73C87B04" w14:textId="635D068A" w:rsidR="00467FA1" w:rsidRPr="0094420C" w:rsidRDefault="00467FA1" w:rsidP="00467FA1">
      <w:pPr>
        <w:pStyle w:val="Paragraphedeliste"/>
        <w:numPr>
          <w:ilvl w:val="0"/>
          <w:numId w:val="20"/>
        </w:numPr>
        <w:autoSpaceDE w:val="0"/>
        <w:autoSpaceDN w:val="0"/>
        <w:adjustRightInd w:val="0"/>
        <w:spacing w:after="0" w:line="240" w:lineRule="auto"/>
        <w:ind w:right="-142"/>
        <w:jc w:val="mediumKashida"/>
        <w:rPr>
          <w:rFonts w:asciiTheme="majorHAnsi" w:hAnsiTheme="majorHAnsi" w:cstheme="majorHAnsi"/>
          <w:color w:val="000000"/>
          <w:sz w:val="24"/>
          <w:szCs w:val="24"/>
          <w:lang w:val="fr-FR"/>
        </w:rPr>
      </w:pPr>
      <w:r w:rsidRPr="0094420C">
        <w:rPr>
          <w:rFonts w:asciiTheme="majorHAnsi" w:hAnsiTheme="majorHAnsi" w:cstheme="majorHAnsi"/>
          <w:color w:val="000000"/>
          <w:sz w:val="24"/>
          <w:szCs w:val="24"/>
          <w:lang w:val="fr-FR"/>
        </w:rPr>
        <w:t>Participation aux colloques, Best</w:t>
      </w:r>
      <w:r w:rsidR="00D96463" w:rsidRPr="0094420C">
        <w:rPr>
          <w:rFonts w:asciiTheme="majorHAnsi" w:hAnsiTheme="majorHAnsi" w:cstheme="majorHAnsi"/>
          <w:color w:val="000000"/>
          <w:sz w:val="24"/>
          <w:szCs w:val="24"/>
          <w:lang w:val="fr-FR"/>
        </w:rPr>
        <w:t xml:space="preserve"> </w:t>
      </w:r>
      <w:r w:rsidR="005502B6" w:rsidRPr="0094420C">
        <w:rPr>
          <w:rFonts w:asciiTheme="majorHAnsi" w:hAnsiTheme="majorHAnsi" w:cstheme="majorHAnsi"/>
          <w:color w:val="000000"/>
          <w:sz w:val="24"/>
          <w:szCs w:val="24"/>
          <w:lang w:val="fr-FR"/>
        </w:rPr>
        <w:t>O</w:t>
      </w:r>
      <w:r w:rsidRPr="0094420C">
        <w:rPr>
          <w:rFonts w:asciiTheme="majorHAnsi" w:hAnsiTheme="majorHAnsi" w:cstheme="majorHAnsi"/>
          <w:color w:val="000000"/>
          <w:sz w:val="24"/>
          <w:szCs w:val="24"/>
          <w:lang w:val="fr-FR"/>
        </w:rPr>
        <w:t>f, Congrès et actions de FMC</w:t>
      </w:r>
    </w:p>
    <w:p w14:paraId="2608DC07" w14:textId="69A83CE7" w:rsidR="00467FA1" w:rsidRPr="0094420C" w:rsidRDefault="00467FA1" w:rsidP="00467FA1">
      <w:pPr>
        <w:pStyle w:val="Paragraphedeliste"/>
        <w:numPr>
          <w:ilvl w:val="0"/>
          <w:numId w:val="20"/>
        </w:numPr>
        <w:autoSpaceDE w:val="0"/>
        <w:autoSpaceDN w:val="0"/>
        <w:adjustRightInd w:val="0"/>
        <w:spacing w:after="0" w:line="240" w:lineRule="auto"/>
        <w:ind w:right="-142"/>
        <w:jc w:val="mediumKashida"/>
        <w:rPr>
          <w:rFonts w:asciiTheme="majorHAnsi" w:hAnsiTheme="majorHAnsi" w:cstheme="majorHAnsi"/>
          <w:color w:val="000000"/>
          <w:sz w:val="24"/>
          <w:szCs w:val="24"/>
        </w:rPr>
      </w:pPr>
      <w:r w:rsidRPr="0094420C">
        <w:rPr>
          <w:rFonts w:asciiTheme="majorHAnsi" w:hAnsiTheme="majorHAnsi" w:cstheme="majorHAnsi"/>
          <w:color w:val="000000"/>
          <w:sz w:val="24"/>
          <w:szCs w:val="24"/>
        </w:rPr>
        <w:t>Travaux personnels - Publications</w:t>
      </w:r>
    </w:p>
    <w:p w14:paraId="520071BA" w14:textId="77777777" w:rsidR="00467FA1" w:rsidRPr="0094420C" w:rsidRDefault="00467FA1" w:rsidP="009F1DED">
      <w:pPr>
        <w:autoSpaceDE w:val="0"/>
        <w:autoSpaceDN w:val="0"/>
        <w:adjustRightInd w:val="0"/>
        <w:spacing w:after="0" w:line="240" w:lineRule="auto"/>
        <w:ind w:right="-142"/>
        <w:jc w:val="mediumKashida"/>
        <w:rPr>
          <w:rFonts w:asciiTheme="majorHAnsi" w:hAnsiTheme="majorHAnsi" w:cstheme="majorHAnsi"/>
          <w:color w:val="000000"/>
          <w:sz w:val="24"/>
          <w:szCs w:val="24"/>
        </w:rPr>
      </w:pPr>
    </w:p>
    <w:p w14:paraId="0782AE93" w14:textId="77777777" w:rsidR="00467FA1" w:rsidRPr="0094420C" w:rsidRDefault="00467FA1" w:rsidP="009F1DED">
      <w:pPr>
        <w:autoSpaceDE w:val="0"/>
        <w:autoSpaceDN w:val="0"/>
        <w:adjustRightInd w:val="0"/>
        <w:spacing w:after="0" w:line="240" w:lineRule="auto"/>
        <w:ind w:right="-142"/>
        <w:jc w:val="mediumKashida"/>
        <w:rPr>
          <w:rFonts w:asciiTheme="majorHAnsi" w:hAnsiTheme="majorHAnsi" w:cstheme="majorHAnsi"/>
          <w:color w:val="000000"/>
          <w:sz w:val="24"/>
          <w:szCs w:val="24"/>
        </w:rPr>
      </w:pPr>
    </w:p>
    <w:p w14:paraId="4DFA961F" w14:textId="77777777" w:rsidR="00467FA1" w:rsidRDefault="00467FA1" w:rsidP="009F1DED">
      <w:pPr>
        <w:autoSpaceDE w:val="0"/>
        <w:autoSpaceDN w:val="0"/>
        <w:adjustRightInd w:val="0"/>
        <w:spacing w:after="0" w:line="240" w:lineRule="auto"/>
        <w:ind w:right="-142"/>
        <w:jc w:val="mediumKashida"/>
        <w:rPr>
          <w:rFonts w:asciiTheme="majorHAnsi" w:hAnsiTheme="majorHAnsi" w:cstheme="majorHAnsi"/>
          <w:color w:val="000000"/>
          <w:sz w:val="22"/>
        </w:rPr>
      </w:pPr>
    </w:p>
    <w:p w14:paraId="2CD22AFB" w14:textId="77777777" w:rsidR="00467FA1" w:rsidRDefault="00467FA1" w:rsidP="009F1DED">
      <w:pPr>
        <w:autoSpaceDE w:val="0"/>
        <w:autoSpaceDN w:val="0"/>
        <w:adjustRightInd w:val="0"/>
        <w:spacing w:after="0" w:line="240" w:lineRule="auto"/>
        <w:ind w:right="-142"/>
        <w:jc w:val="mediumKashida"/>
        <w:rPr>
          <w:rFonts w:asciiTheme="majorHAnsi" w:hAnsiTheme="majorHAnsi" w:cstheme="majorHAnsi"/>
          <w:color w:val="000000"/>
          <w:sz w:val="22"/>
        </w:rPr>
      </w:pPr>
    </w:p>
    <w:p w14:paraId="51605BA5" w14:textId="215DF6CF" w:rsidR="00E54458" w:rsidRPr="005D14C1" w:rsidRDefault="00E54458" w:rsidP="009F1DED">
      <w:pPr>
        <w:autoSpaceDE w:val="0"/>
        <w:autoSpaceDN w:val="0"/>
        <w:adjustRightInd w:val="0"/>
        <w:spacing w:after="0" w:line="240" w:lineRule="auto"/>
        <w:ind w:right="-142"/>
        <w:jc w:val="mediumKashida"/>
        <w:rPr>
          <w:rFonts w:asciiTheme="majorHAnsi" w:hAnsiTheme="majorHAnsi" w:cstheme="majorHAnsi"/>
          <w:color w:val="000000"/>
          <w:sz w:val="22"/>
          <w:lang w:val="fr-FR"/>
        </w:rPr>
      </w:pPr>
      <w:r w:rsidRPr="005D14C1">
        <w:rPr>
          <w:rFonts w:asciiTheme="majorHAnsi" w:hAnsiTheme="majorHAnsi" w:cstheme="majorHAnsi"/>
          <w:color w:val="000000"/>
          <w:sz w:val="22"/>
          <w:lang w:val="fr-FR"/>
        </w:rPr>
        <w:t xml:space="preserve">Pour tous renseignements complémentaires, contacter le Secrétariat de l'Unité: </w:t>
      </w:r>
      <w:hyperlink r:id="rId8" w:history="1">
        <w:r w:rsidRPr="005D14C1">
          <w:rPr>
            <w:rStyle w:val="Lienhypertexte"/>
            <w:rFonts w:asciiTheme="majorHAnsi" w:hAnsiTheme="majorHAnsi" w:cstheme="majorHAnsi"/>
            <w:sz w:val="22"/>
            <w:lang w:val="fr-FR"/>
          </w:rPr>
          <w:t>ext-barbara.gil@chu-lyon.fr</w:t>
        </w:r>
      </w:hyperlink>
    </w:p>
    <w:p w14:paraId="2ACCFE9D" w14:textId="77777777" w:rsidR="00E54458" w:rsidRPr="005D14C1" w:rsidRDefault="00E54458" w:rsidP="009F1DED">
      <w:pPr>
        <w:autoSpaceDE w:val="0"/>
        <w:autoSpaceDN w:val="0"/>
        <w:adjustRightInd w:val="0"/>
        <w:spacing w:after="0" w:line="240" w:lineRule="auto"/>
        <w:ind w:right="-142"/>
        <w:jc w:val="mediumKashida"/>
        <w:rPr>
          <w:rFonts w:asciiTheme="majorHAnsi" w:hAnsiTheme="majorHAnsi" w:cstheme="majorHAnsi"/>
          <w:color w:val="000000"/>
          <w:sz w:val="22"/>
          <w:lang w:val="fr-FR"/>
        </w:rPr>
      </w:pPr>
    </w:p>
    <w:p w14:paraId="78A89777" w14:textId="77777777" w:rsidR="00E54458" w:rsidRPr="005D14C1" w:rsidRDefault="00E54458" w:rsidP="009F1DED">
      <w:pPr>
        <w:autoSpaceDE w:val="0"/>
        <w:autoSpaceDN w:val="0"/>
        <w:adjustRightInd w:val="0"/>
        <w:spacing w:after="0" w:line="240" w:lineRule="auto"/>
        <w:rPr>
          <w:rFonts w:asciiTheme="majorHAnsi" w:hAnsiTheme="majorHAnsi" w:cstheme="majorHAnsi"/>
          <w:color w:val="000000"/>
          <w:sz w:val="22"/>
          <w:lang w:val="fr-FR"/>
        </w:rPr>
      </w:pPr>
    </w:p>
    <w:p w14:paraId="0BD3951F" w14:textId="77777777" w:rsidR="0094420C" w:rsidRDefault="0094420C" w:rsidP="00D96463">
      <w:pPr>
        <w:rPr>
          <w:rFonts w:asciiTheme="majorHAnsi" w:hAnsiTheme="majorHAnsi" w:cstheme="majorHAnsi"/>
          <w:color w:val="000000"/>
          <w:sz w:val="22"/>
          <w:lang w:val="fr-FR"/>
        </w:rPr>
        <w:sectPr w:rsidR="0094420C" w:rsidSect="0094420C">
          <w:headerReference w:type="default" r:id="rId9"/>
          <w:footerReference w:type="default" r:id="rId10"/>
          <w:pgSz w:w="12240" w:h="15840"/>
          <w:pgMar w:top="1440" w:right="1800" w:bottom="1440" w:left="1560" w:header="720" w:footer="720" w:gutter="0"/>
          <w:cols w:space="720"/>
          <w:docGrid w:linePitch="360"/>
        </w:sectPr>
      </w:pPr>
    </w:p>
    <w:p w14:paraId="74E6AB36" w14:textId="20542FEB" w:rsidR="00E54458" w:rsidRPr="005D14C1" w:rsidRDefault="00E54458" w:rsidP="00D96463">
      <w:pPr>
        <w:rPr>
          <w:rFonts w:asciiTheme="majorHAnsi" w:hAnsiTheme="majorHAnsi" w:cstheme="majorHAnsi"/>
          <w:color w:val="000000"/>
          <w:sz w:val="22"/>
          <w:lang w:val="fr-FR"/>
        </w:rPr>
      </w:pPr>
    </w:p>
    <w:p w14:paraId="087026FF" w14:textId="0A5A5A02" w:rsidR="0013494A" w:rsidRPr="00467FA1" w:rsidRDefault="0013494A" w:rsidP="00467FA1">
      <w:pPr>
        <w:pStyle w:val="Standard"/>
        <w:numPr>
          <w:ilvl w:val="0"/>
          <w:numId w:val="21"/>
        </w:numPr>
        <w:jc w:val="center"/>
        <w:rPr>
          <w:rFonts w:asciiTheme="majorHAnsi" w:hAnsiTheme="majorHAnsi" w:cstheme="majorHAnsi"/>
          <w:b/>
          <w:iCs/>
          <w:sz w:val="22"/>
          <w:szCs w:val="22"/>
        </w:rPr>
      </w:pPr>
      <w:r w:rsidRPr="00467FA1">
        <w:rPr>
          <w:rFonts w:asciiTheme="majorHAnsi" w:hAnsiTheme="majorHAnsi" w:cstheme="majorHAnsi"/>
          <w:b/>
          <w:iCs/>
        </w:rPr>
        <w:t>Informations générales</w:t>
      </w:r>
    </w:p>
    <w:p w14:paraId="5194B26B" w14:textId="77777777" w:rsidR="0013494A" w:rsidRPr="00291AA3" w:rsidRDefault="0013494A" w:rsidP="009F1DED">
      <w:pPr>
        <w:pStyle w:val="Standard"/>
        <w:jc w:val="both"/>
        <w:rPr>
          <w:rFonts w:asciiTheme="majorHAnsi" w:hAnsiTheme="majorHAnsi" w:cstheme="majorHAnsi"/>
          <w:iCs/>
          <w:sz w:val="22"/>
          <w:szCs w:val="22"/>
        </w:rPr>
      </w:pPr>
    </w:p>
    <w:p w14:paraId="0ED96B6A" w14:textId="45FA7EB9" w:rsidR="00467FA1" w:rsidRPr="00291AA3" w:rsidRDefault="0013494A" w:rsidP="009F1DED">
      <w:pPr>
        <w:pStyle w:val="Standard"/>
        <w:jc w:val="both"/>
        <w:rPr>
          <w:rFonts w:asciiTheme="majorHAnsi" w:hAnsiTheme="majorHAnsi" w:cstheme="majorHAnsi"/>
          <w:iCs/>
          <w:sz w:val="22"/>
          <w:szCs w:val="22"/>
        </w:rPr>
      </w:pPr>
      <w:r w:rsidRPr="00291AA3">
        <w:rPr>
          <w:rFonts w:asciiTheme="majorHAnsi" w:hAnsiTheme="majorHAnsi" w:cstheme="majorHAnsi"/>
          <w:b/>
          <w:iCs/>
          <w:sz w:val="22"/>
          <w:szCs w:val="22"/>
        </w:rPr>
        <w:t xml:space="preserve">Inscriptions 1° année : </w:t>
      </w:r>
      <w:r w:rsidRPr="00291AA3">
        <w:rPr>
          <w:rFonts w:asciiTheme="majorHAnsi" w:hAnsiTheme="majorHAnsi" w:cstheme="majorHAnsi"/>
          <w:iCs/>
          <w:sz w:val="22"/>
          <w:szCs w:val="22"/>
        </w:rPr>
        <w:t>ouverture plateforme 13/07/2026 jusqu’au 24/07/2026 puis 17/08/2026 jusqu’au 05/09/2026</w:t>
      </w:r>
    </w:p>
    <w:p w14:paraId="614214F4" w14:textId="77777777" w:rsidR="0013494A" w:rsidRPr="00291AA3" w:rsidRDefault="0013494A" w:rsidP="009F1DED">
      <w:pPr>
        <w:pStyle w:val="Standard"/>
        <w:jc w:val="both"/>
        <w:rPr>
          <w:rFonts w:asciiTheme="majorHAnsi" w:hAnsiTheme="majorHAnsi" w:cstheme="majorHAnsi"/>
          <w:b/>
          <w:iCs/>
          <w:sz w:val="22"/>
          <w:szCs w:val="22"/>
        </w:rPr>
      </w:pPr>
    </w:p>
    <w:p w14:paraId="3F2AACC2" w14:textId="77777777" w:rsidR="0013494A" w:rsidRPr="00291AA3" w:rsidRDefault="0013494A" w:rsidP="009F1DED">
      <w:pPr>
        <w:pStyle w:val="Standard"/>
        <w:jc w:val="both"/>
        <w:rPr>
          <w:rFonts w:asciiTheme="majorHAnsi" w:hAnsiTheme="majorHAnsi" w:cstheme="majorHAnsi"/>
          <w:b/>
          <w:iCs/>
          <w:sz w:val="22"/>
          <w:szCs w:val="22"/>
        </w:rPr>
      </w:pPr>
      <w:r w:rsidRPr="00291AA3">
        <w:rPr>
          <w:rFonts w:asciiTheme="majorHAnsi" w:hAnsiTheme="majorHAnsi" w:cstheme="majorHAnsi"/>
          <w:b/>
          <w:iCs/>
          <w:sz w:val="22"/>
          <w:szCs w:val="22"/>
        </w:rPr>
        <w:t>Caractéristiques générales</w:t>
      </w:r>
    </w:p>
    <w:p w14:paraId="63325954" w14:textId="77777777" w:rsidR="0013494A" w:rsidRPr="005D14C1" w:rsidRDefault="0013494A" w:rsidP="009F1DED">
      <w:pPr>
        <w:pStyle w:val="Paragraphedeliste"/>
        <w:numPr>
          <w:ilvl w:val="0"/>
          <w:numId w:val="11"/>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La capacité de médecine est un diplôme réservé aux docteurs en médecine (généralistes ou spécialistes) français ou étrangers, leur conférant certaines compétences supplémentaires dans leur exercice, ou un champ d'exercice plus large.</w:t>
      </w:r>
    </w:p>
    <w:p w14:paraId="1D99D6F7" w14:textId="77777777" w:rsidR="0013494A" w:rsidRPr="005D14C1" w:rsidRDefault="0013494A" w:rsidP="009F1DED">
      <w:pPr>
        <w:pStyle w:val="Paragraphedeliste"/>
        <w:numPr>
          <w:ilvl w:val="0"/>
          <w:numId w:val="11"/>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Les capacités sont des diplômes nationaux qui ne confèrent pas la qualification de spécialiste auprès de l'Ordre des médecins, mais celui-ci les reconnait comme des titres auxquels peuvent prétendre les médecins (par exemple sur leur plaque) pour justifier de compétences supplémentaires auprès de leurs patients.</w:t>
      </w:r>
    </w:p>
    <w:p w14:paraId="31D88757" w14:textId="77777777" w:rsidR="0013494A" w:rsidRPr="005D14C1" w:rsidRDefault="0013494A" w:rsidP="009F1DED">
      <w:pPr>
        <w:pStyle w:val="Paragraphedeliste"/>
        <w:numPr>
          <w:ilvl w:val="0"/>
          <w:numId w:val="11"/>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La capacité d’Allergologie est, avec le DESC, la seule formation acceptée pour une validation d’acquis d’expérience en Allergologie auprès de l'Ordre des médecins (CNOM).</w:t>
      </w:r>
    </w:p>
    <w:p w14:paraId="5ACCE4A1" w14:textId="77777777" w:rsidR="0013494A" w:rsidRPr="005D14C1" w:rsidRDefault="0013494A" w:rsidP="009F1DED">
      <w:pPr>
        <w:pStyle w:val="Paragraphedeliste"/>
        <w:numPr>
          <w:ilvl w:val="0"/>
          <w:numId w:val="11"/>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 xml:space="preserve">Le diplôme se déroule en deux ans, avec un examen local en 1° année et un examen national validant en 2° année. </w:t>
      </w:r>
    </w:p>
    <w:p w14:paraId="016BCE08" w14:textId="77777777" w:rsidR="0013494A" w:rsidRPr="005D14C1" w:rsidRDefault="0013494A" w:rsidP="009F1DED">
      <w:pPr>
        <w:pStyle w:val="Paragraphedeliste"/>
        <w:numPr>
          <w:ilvl w:val="0"/>
          <w:numId w:val="11"/>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Les stages pratiques sont obligatoires pour valider le diplôme.</w:t>
      </w:r>
    </w:p>
    <w:p w14:paraId="1FCBBEB5" w14:textId="77777777" w:rsidR="0013494A" w:rsidRPr="005D14C1" w:rsidRDefault="0013494A" w:rsidP="009F1DED">
      <w:pPr>
        <w:pStyle w:val="Paragraphedeliste"/>
        <w:numPr>
          <w:ilvl w:val="0"/>
          <w:numId w:val="11"/>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Important : La formation est complète et longue et elle demande un fort engagement de la part des étudiants.</w:t>
      </w:r>
    </w:p>
    <w:p w14:paraId="665FE943" w14:textId="77777777" w:rsidR="0013494A" w:rsidRPr="00291AA3" w:rsidRDefault="0013494A" w:rsidP="009F1DED">
      <w:pPr>
        <w:pStyle w:val="Standard"/>
        <w:jc w:val="both"/>
        <w:rPr>
          <w:rFonts w:asciiTheme="majorHAnsi" w:hAnsiTheme="majorHAnsi" w:cstheme="majorHAnsi"/>
          <w:sz w:val="22"/>
          <w:szCs w:val="22"/>
        </w:rPr>
      </w:pPr>
    </w:p>
    <w:p w14:paraId="0884ADEF" w14:textId="77777777" w:rsidR="0013494A" w:rsidRPr="00291AA3" w:rsidRDefault="0013494A" w:rsidP="009F1DED">
      <w:pPr>
        <w:pStyle w:val="Standard"/>
        <w:jc w:val="both"/>
        <w:rPr>
          <w:rFonts w:asciiTheme="majorHAnsi" w:hAnsiTheme="majorHAnsi" w:cstheme="majorHAnsi"/>
          <w:b/>
          <w:sz w:val="22"/>
          <w:szCs w:val="22"/>
        </w:rPr>
      </w:pPr>
      <w:r w:rsidRPr="00291AA3">
        <w:rPr>
          <w:rFonts w:asciiTheme="majorHAnsi" w:hAnsiTheme="majorHAnsi" w:cstheme="majorHAnsi"/>
          <w:b/>
          <w:sz w:val="22"/>
          <w:szCs w:val="22"/>
        </w:rPr>
        <w:t>Autorisation d’inscription 1° année</w:t>
      </w:r>
    </w:p>
    <w:p w14:paraId="65116BE9" w14:textId="77777777" w:rsidR="0013494A" w:rsidRPr="00291AA3" w:rsidRDefault="0013494A" w:rsidP="009F1DED">
      <w:pPr>
        <w:pStyle w:val="Standard"/>
        <w:numPr>
          <w:ilvl w:val="0"/>
          <w:numId w:val="12"/>
        </w:numPr>
        <w:jc w:val="both"/>
        <w:rPr>
          <w:rFonts w:asciiTheme="majorHAnsi" w:hAnsiTheme="majorHAnsi" w:cstheme="majorHAnsi"/>
          <w:sz w:val="22"/>
          <w:szCs w:val="22"/>
        </w:rPr>
      </w:pPr>
      <w:r w:rsidRPr="00291AA3">
        <w:rPr>
          <w:rFonts w:asciiTheme="majorHAnsi" w:hAnsiTheme="majorHAnsi" w:cstheme="majorHAnsi"/>
          <w:sz w:val="22"/>
          <w:szCs w:val="22"/>
        </w:rPr>
        <w:t xml:space="preserve">Elle est délivrée par le responsable de l’enseignement après un entretien individuel qui a pour but de connaitre l’étudiant et de s’assurer que le projet professionnel est bien défini. </w:t>
      </w:r>
    </w:p>
    <w:p w14:paraId="6865AB6C" w14:textId="77777777" w:rsidR="0013494A" w:rsidRPr="00291AA3" w:rsidRDefault="0013494A" w:rsidP="009F1DED">
      <w:pPr>
        <w:pStyle w:val="Standard"/>
        <w:numPr>
          <w:ilvl w:val="0"/>
          <w:numId w:val="12"/>
        </w:numPr>
        <w:jc w:val="both"/>
        <w:rPr>
          <w:rFonts w:asciiTheme="majorHAnsi" w:hAnsiTheme="majorHAnsi" w:cstheme="majorHAnsi"/>
          <w:sz w:val="22"/>
          <w:szCs w:val="22"/>
        </w:rPr>
      </w:pPr>
      <w:r w:rsidRPr="00291AA3">
        <w:rPr>
          <w:rFonts w:asciiTheme="majorHAnsi" w:hAnsiTheme="majorHAnsi" w:cstheme="majorHAnsi"/>
          <w:sz w:val="22"/>
          <w:szCs w:val="22"/>
        </w:rPr>
        <w:t>Le postulant aura envoyé un CV, une lettre de motivation avec sa demande d’autorisation d’inscription. Il rédigera ensuite un compte-rendu de l’entretien initial réalisé en visioconférence.</w:t>
      </w:r>
    </w:p>
    <w:p w14:paraId="1F6E5003" w14:textId="77777777" w:rsidR="0013494A" w:rsidRPr="00291AA3" w:rsidRDefault="0013494A" w:rsidP="009F1DED">
      <w:pPr>
        <w:pStyle w:val="Standard"/>
        <w:jc w:val="both"/>
        <w:rPr>
          <w:rFonts w:asciiTheme="majorHAnsi" w:hAnsiTheme="majorHAnsi" w:cstheme="majorHAnsi"/>
          <w:b/>
          <w:sz w:val="22"/>
          <w:szCs w:val="22"/>
        </w:rPr>
      </w:pPr>
    </w:p>
    <w:p w14:paraId="66004DA4" w14:textId="77777777" w:rsidR="0013494A" w:rsidRPr="00291AA3" w:rsidRDefault="00000000" w:rsidP="009F1DED">
      <w:pPr>
        <w:pStyle w:val="Standard"/>
        <w:jc w:val="both"/>
        <w:rPr>
          <w:rFonts w:asciiTheme="majorHAnsi" w:hAnsiTheme="majorHAnsi" w:cstheme="majorHAnsi"/>
          <w:sz w:val="22"/>
          <w:szCs w:val="22"/>
        </w:rPr>
      </w:pPr>
      <w:hyperlink r:id="rId11" w:history="1">
        <w:r w:rsidR="0013494A" w:rsidRPr="00291AA3">
          <w:rPr>
            <w:rStyle w:val="Lienhypertexte"/>
            <w:rFonts w:asciiTheme="majorHAnsi" w:hAnsiTheme="majorHAnsi" w:cstheme="majorHAnsi"/>
            <w:b/>
            <w:sz w:val="22"/>
            <w:szCs w:val="22"/>
          </w:rPr>
          <w:t>Formation théorique </w:t>
        </w:r>
      </w:hyperlink>
      <w:r w:rsidR="0013494A" w:rsidRPr="00291AA3">
        <w:rPr>
          <w:rFonts w:asciiTheme="majorHAnsi" w:hAnsiTheme="majorHAnsi" w:cstheme="majorHAnsi"/>
          <w:b/>
          <w:sz w:val="22"/>
          <w:szCs w:val="22"/>
        </w:rPr>
        <w:t xml:space="preserve">: </w:t>
      </w:r>
    </w:p>
    <w:p w14:paraId="34AF8284" w14:textId="77777777" w:rsidR="0013494A" w:rsidRPr="00291AA3" w:rsidRDefault="0013494A" w:rsidP="009F1DED">
      <w:pPr>
        <w:pStyle w:val="Standard"/>
        <w:numPr>
          <w:ilvl w:val="0"/>
          <w:numId w:val="13"/>
        </w:numPr>
        <w:jc w:val="both"/>
        <w:rPr>
          <w:rFonts w:asciiTheme="majorHAnsi" w:hAnsiTheme="majorHAnsi" w:cstheme="majorHAnsi"/>
          <w:sz w:val="22"/>
          <w:szCs w:val="22"/>
        </w:rPr>
      </w:pPr>
      <w:r w:rsidRPr="00291AA3">
        <w:rPr>
          <w:rFonts w:asciiTheme="majorHAnsi" w:hAnsiTheme="majorHAnsi" w:cstheme="majorHAnsi"/>
          <w:sz w:val="22"/>
          <w:szCs w:val="22"/>
        </w:rPr>
        <w:t>Le programme théorique de la capacité correspond au programme national d’allergologie commun aux étudiants du DES d’allergologie, de la FST maladies allergiques et du DUFRAL (diplôme francophone d’allergologie). Il est composé de visio-conférence tout au long de l’année le jeudi après-midi.</w:t>
      </w:r>
    </w:p>
    <w:p w14:paraId="4C2ED80C" w14:textId="77777777" w:rsidR="0013494A" w:rsidRPr="00291AA3" w:rsidRDefault="0013494A" w:rsidP="009F1DED">
      <w:pPr>
        <w:pStyle w:val="Standard"/>
        <w:numPr>
          <w:ilvl w:val="0"/>
          <w:numId w:val="13"/>
        </w:numPr>
        <w:jc w:val="both"/>
        <w:rPr>
          <w:rFonts w:asciiTheme="majorHAnsi" w:hAnsiTheme="majorHAnsi" w:cstheme="majorHAnsi"/>
          <w:sz w:val="22"/>
          <w:szCs w:val="22"/>
        </w:rPr>
      </w:pPr>
      <w:r w:rsidRPr="00291AA3">
        <w:rPr>
          <w:rFonts w:asciiTheme="majorHAnsi" w:hAnsiTheme="majorHAnsi" w:cstheme="majorHAnsi"/>
          <w:sz w:val="22"/>
          <w:szCs w:val="22"/>
        </w:rPr>
        <w:t xml:space="preserve">Pour les étudiants/apprenants lyonnais, nous rajoutons des sessions complémentaires à l’enseignement national (dénommées « cours AURA »), avec des journées de cours </w:t>
      </w:r>
      <w:proofErr w:type="spellStart"/>
      <w:r w:rsidRPr="00291AA3">
        <w:rPr>
          <w:rFonts w:asciiTheme="majorHAnsi" w:hAnsiTheme="majorHAnsi" w:cstheme="majorHAnsi"/>
          <w:sz w:val="22"/>
          <w:szCs w:val="22"/>
        </w:rPr>
        <w:t>viso</w:t>
      </w:r>
      <w:proofErr w:type="spellEnd"/>
      <w:r w:rsidRPr="00291AA3">
        <w:rPr>
          <w:rFonts w:asciiTheme="majorHAnsi" w:hAnsiTheme="majorHAnsi" w:cstheme="majorHAnsi"/>
          <w:sz w:val="22"/>
          <w:szCs w:val="22"/>
        </w:rPr>
        <w:t xml:space="preserve"> interactifs de cas cliniques </w:t>
      </w:r>
    </w:p>
    <w:p w14:paraId="3C2312E3" w14:textId="77777777" w:rsidR="0013494A" w:rsidRPr="00291AA3" w:rsidRDefault="0013494A" w:rsidP="009F1DED">
      <w:pPr>
        <w:pStyle w:val="Standard"/>
        <w:numPr>
          <w:ilvl w:val="0"/>
          <w:numId w:val="13"/>
        </w:numPr>
        <w:jc w:val="both"/>
        <w:rPr>
          <w:rFonts w:asciiTheme="majorHAnsi" w:hAnsiTheme="majorHAnsi" w:cstheme="majorHAnsi"/>
          <w:sz w:val="22"/>
          <w:szCs w:val="22"/>
        </w:rPr>
      </w:pPr>
      <w:r w:rsidRPr="00291AA3">
        <w:rPr>
          <w:rFonts w:asciiTheme="majorHAnsi" w:hAnsiTheme="majorHAnsi" w:cstheme="majorHAnsi"/>
          <w:sz w:val="22"/>
          <w:szCs w:val="22"/>
        </w:rPr>
        <w:t>L’ensemble des cours doit être validé en 2 ans.</w:t>
      </w:r>
    </w:p>
    <w:p w14:paraId="28984FBB" w14:textId="77777777" w:rsidR="0013494A" w:rsidRPr="00291AA3" w:rsidRDefault="0013494A" w:rsidP="009F1DED">
      <w:pPr>
        <w:pStyle w:val="Standard"/>
        <w:numPr>
          <w:ilvl w:val="0"/>
          <w:numId w:val="13"/>
        </w:numPr>
        <w:jc w:val="both"/>
        <w:rPr>
          <w:rFonts w:asciiTheme="majorHAnsi" w:hAnsiTheme="majorHAnsi" w:cstheme="majorHAnsi"/>
          <w:b/>
          <w:sz w:val="22"/>
          <w:szCs w:val="22"/>
        </w:rPr>
      </w:pPr>
      <w:r w:rsidRPr="00291AA3">
        <w:rPr>
          <w:rFonts w:asciiTheme="majorHAnsi" w:hAnsiTheme="majorHAnsi" w:cstheme="majorHAnsi"/>
          <w:sz w:val="22"/>
          <w:szCs w:val="22"/>
        </w:rPr>
        <w:t xml:space="preserve">Le programme complet est disponible sur </w:t>
      </w:r>
      <w:hyperlink r:id="rId12" w:history="1">
        <w:r w:rsidRPr="00291AA3">
          <w:rPr>
            <w:rStyle w:val="Lienhypertexte"/>
            <w:rFonts w:asciiTheme="majorHAnsi" w:hAnsiTheme="majorHAnsi" w:cstheme="majorHAnsi"/>
            <w:sz w:val="22"/>
            <w:szCs w:val="22"/>
          </w:rPr>
          <w:t>https://allergolyon.fr/programme-enseignements-communs-dallergologie-2026-27/</w:t>
        </w:r>
      </w:hyperlink>
    </w:p>
    <w:p w14:paraId="23F7E6A0" w14:textId="77777777" w:rsidR="00C26F0E" w:rsidRPr="0094420C" w:rsidRDefault="00C26F0E" w:rsidP="009F1DED">
      <w:pPr>
        <w:pStyle w:val="Standard"/>
        <w:jc w:val="both"/>
        <w:rPr>
          <w:rFonts w:asciiTheme="majorHAnsi" w:hAnsiTheme="majorHAnsi" w:cstheme="majorHAnsi"/>
          <w:iCs/>
          <w:sz w:val="22"/>
          <w:szCs w:val="22"/>
        </w:rPr>
      </w:pPr>
    </w:p>
    <w:p w14:paraId="4F0C8C2B" w14:textId="77777777" w:rsidR="0094420C" w:rsidRDefault="0094420C" w:rsidP="009F1DED">
      <w:pPr>
        <w:pStyle w:val="Standard"/>
        <w:jc w:val="both"/>
        <w:rPr>
          <w:rFonts w:asciiTheme="majorHAnsi" w:hAnsiTheme="majorHAnsi" w:cstheme="majorHAnsi"/>
          <w:i/>
          <w:sz w:val="22"/>
          <w:szCs w:val="22"/>
        </w:rPr>
        <w:sectPr w:rsidR="0094420C" w:rsidSect="0094420C">
          <w:pgSz w:w="12240" w:h="15840"/>
          <w:pgMar w:top="1440" w:right="1800" w:bottom="1440" w:left="1560" w:header="720" w:footer="720" w:gutter="0"/>
          <w:cols w:space="720"/>
          <w:docGrid w:linePitch="360"/>
        </w:sectPr>
      </w:pPr>
    </w:p>
    <w:p w14:paraId="487A5BFA" w14:textId="6BBBF020" w:rsidR="0013494A" w:rsidRPr="00291AA3" w:rsidRDefault="0013494A" w:rsidP="009F1DED">
      <w:pPr>
        <w:pStyle w:val="Standard"/>
        <w:jc w:val="both"/>
        <w:rPr>
          <w:rFonts w:asciiTheme="majorHAnsi" w:hAnsiTheme="majorHAnsi" w:cstheme="majorHAnsi"/>
          <w:i/>
          <w:sz w:val="22"/>
          <w:szCs w:val="22"/>
        </w:rPr>
      </w:pPr>
      <w:r w:rsidRPr="00291AA3">
        <w:rPr>
          <w:rFonts w:asciiTheme="majorHAnsi" w:hAnsiTheme="majorHAnsi" w:cstheme="majorHAnsi"/>
          <w:i/>
          <w:sz w:val="22"/>
          <w:szCs w:val="22"/>
        </w:rPr>
        <w:lastRenderedPageBreak/>
        <w:t xml:space="preserve">Corpus d’items </w:t>
      </w:r>
    </w:p>
    <w:p w14:paraId="192772B2" w14:textId="77777777" w:rsidR="0013494A" w:rsidRPr="00291AA3" w:rsidRDefault="0013494A" w:rsidP="009F1DED">
      <w:pPr>
        <w:pStyle w:val="Standard"/>
        <w:numPr>
          <w:ilvl w:val="0"/>
          <w:numId w:val="14"/>
        </w:numPr>
        <w:jc w:val="both"/>
        <w:rPr>
          <w:rFonts w:asciiTheme="majorHAnsi" w:hAnsiTheme="majorHAnsi" w:cstheme="majorHAnsi"/>
          <w:sz w:val="22"/>
          <w:szCs w:val="22"/>
        </w:rPr>
      </w:pPr>
      <w:r w:rsidRPr="00291AA3">
        <w:rPr>
          <w:rFonts w:asciiTheme="majorHAnsi" w:hAnsiTheme="majorHAnsi" w:cstheme="majorHAnsi"/>
          <w:sz w:val="22"/>
          <w:szCs w:val="22"/>
        </w:rPr>
        <w:t xml:space="preserve">L’enseignement théorique concerne les 10 spécialités de l’allergologie (dénommées 1 à 10 ci-dessous) plus un socle d’immunologie indispensable à la compréhension des maladies allergiques. </w:t>
      </w:r>
      <w:hyperlink r:id="rId13" w:history="1">
        <w:r w:rsidRPr="00291AA3">
          <w:rPr>
            <w:rStyle w:val="Lienhypertexte"/>
            <w:rFonts w:asciiTheme="majorHAnsi" w:hAnsiTheme="majorHAnsi" w:cstheme="majorHAnsi"/>
            <w:sz w:val="22"/>
            <w:szCs w:val="22"/>
          </w:rPr>
          <w:t>https://allergolyon.fr/modules/</w:t>
        </w:r>
      </w:hyperlink>
    </w:p>
    <w:p w14:paraId="1967C738" w14:textId="77777777" w:rsidR="0013494A" w:rsidRPr="00291AA3" w:rsidRDefault="0013494A" w:rsidP="009F1DED">
      <w:pPr>
        <w:pStyle w:val="Standard"/>
        <w:numPr>
          <w:ilvl w:val="0"/>
          <w:numId w:val="14"/>
        </w:numPr>
        <w:jc w:val="both"/>
        <w:rPr>
          <w:rFonts w:asciiTheme="majorHAnsi" w:hAnsiTheme="majorHAnsi" w:cstheme="majorHAnsi"/>
          <w:sz w:val="22"/>
          <w:szCs w:val="22"/>
        </w:rPr>
      </w:pPr>
      <w:r w:rsidRPr="00291AA3">
        <w:rPr>
          <w:rFonts w:asciiTheme="majorHAnsi" w:hAnsiTheme="majorHAnsi" w:cstheme="majorHAnsi"/>
          <w:sz w:val="22"/>
          <w:szCs w:val="22"/>
        </w:rPr>
        <w:t xml:space="preserve">Pour chacune des spécialités nous avons réuni les meilleurs articles qui permettent d’avoir des bases de connaissances qui seront développés lors des cours. Nous conseillons aux étudiants de parcourir ces articles avant le cours. </w:t>
      </w:r>
      <w:hyperlink r:id="rId14" w:history="1">
        <w:r w:rsidRPr="00291AA3">
          <w:rPr>
            <w:rStyle w:val="Lienhypertexte"/>
            <w:rFonts w:asciiTheme="majorHAnsi" w:hAnsiTheme="majorHAnsi" w:cstheme="majorHAnsi"/>
            <w:sz w:val="22"/>
            <w:szCs w:val="22"/>
          </w:rPr>
          <w:t>https://allergolyon.fr/wp-content/uploads/2022/06/10-articles-indispensables-par-module.pdf</w:t>
        </w:r>
      </w:hyperlink>
    </w:p>
    <w:p w14:paraId="4F1FE735" w14:textId="77777777" w:rsidR="0013494A" w:rsidRPr="00291AA3" w:rsidRDefault="0013494A" w:rsidP="009F1DED">
      <w:pPr>
        <w:pStyle w:val="Standard"/>
        <w:jc w:val="both"/>
        <w:rPr>
          <w:rFonts w:asciiTheme="majorHAnsi" w:hAnsiTheme="majorHAnsi" w:cstheme="majorHAnsi"/>
          <w:sz w:val="22"/>
          <w:szCs w:val="22"/>
        </w:rPr>
      </w:pPr>
    </w:p>
    <w:p w14:paraId="3D527DCB" w14:textId="77777777" w:rsidR="0013494A" w:rsidRPr="00291AA3" w:rsidRDefault="0013494A" w:rsidP="009F1DED">
      <w:pPr>
        <w:pStyle w:val="Standard"/>
        <w:jc w:val="both"/>
        <w:rPr>
          <w:rFonts w:asciiTheme="majorHAnsi" w:hAnsiTheme="majorHAnsi" w:cstheme="majorHAnsi"/>
          <w:sz w:val="22"/>
          <w:szCs w:val="22"/>
        </w:rPr>
      </w:pPr>
    </w:p>
    <w:tbl>
      <w:tblPr>
        <w:tblStyle w:val="Grilledutableau"/>
        <w:tblW w:w="0" w:type="auto"/>
        <w:tblLook w:val="04A0" w:firstRow="1" w:lastRow="0" w:firstColumn="1" w:lastColumn="0" w:noHBand="0" w:noVBand="1"/>
      </w:tblPr>
      <w:tblGrid>
        <w:gridCol w:w="4434"/>
        <w:gridCol w:w="4436"/>
      </w:tblGrid>
      <w:tr w:rsidR="0013494A" w:rsidRPr="00291AA3" w14:paraId="3E84BBCF" w14:textId="77777777" w:rsidTr="00D04448">
        <w:tc>
          <w:tcPr>
            <w:tcW w:w="4531" w:type="dxa"/>
          </w:tcPr>
          <w:p w14:paraId="20B0B568"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0 Immunologie</w:t>
            </w:r>
          </w:p>
          <w:p w14:paraId="362C1665"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1 Pédiatrie</w:t>
            </w:r>
          </w:p>
          <w:p w14:paraId="546402B2"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2 Allergologie générale</w:t>
            </w:r>
          </w:p>
          <w:p w14:paraId="1BC856FC"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3 Dermatologie</w:t>
            </w:r>
          </w:p>
          <w:p w14:paraId="6FBDBFBC"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4 Pneumologie</w:t>
            </w:r>
          </w:p>
          <w:p w14:paraId="5D71865B"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5 Hyménoptères</w:t>
            </w:r>
          </w:p>
        </w:tc>
        <w:tc>
          <w:tcPr>
            <w:tcW w:w="4531" w:type="dxa"/>
          </w:tcPr>
          <w:p w14:paraId="673C4306"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6 Allergie alimentaire</w:t>
            </w:r>
          </w:p>
          <w:p w14:paraId="0DE42196"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7 Médicaments</w:t>
            </w:r>
          </w:p>
          <w:p w14:paraId="03E93A42"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8 ORL</w:t>
            </w:r>
          </w:p>
          <w:p w14:paraId="256CA363"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9 Ophtalmologie</w:t>
            </w:r>
          </w:p>
          <w:p w14:paraId="53C4C349" w14:textId="77777777" w:rsidR="0013494A" w:rsidRPr="00291AA3" w:rsidRDefault="0013494A" w:rsidP="009F1DED">
            <w:pPr>
              <w:pStyle w:val="Standard"/>
              <w:numPr>
                <w:ilvl w:val="0"/>
                <w:numId w:val="10"/>
              </w:numPr>
              <w:rPr>
                <w:rFonts w:asciiTheme="majorHAnsi" w:hAnsiTheme="majorHAnsi" w:cstheme="majorHAnsi"/>
                <w:sz w:val="22"/>
                <w:szCs w:val="22"/>
              </w:rPr>
            </w:pPr>
            <w:r w:rsidRPr="00291AA3">
              <w:rPr>
                <w:rFonts w:asciiTheme="majorHAnsi" w:hAnsiTheme="majorHAnsi" w:cstheme="majorHAnsi"/>
                <w:sz w:val="22"/>
                <w:szCs w:val="22"/>
              </w:rPr>
              <w:t>10 Pathologie professionnelle et traitements</w:t>
            </w:r>
          </w:p>
        </w:tc>
      </w:tr>
    </w:tbl>
    <w:p w14:paraId="0525CA72" w14:textId="77777777" w:rsidR="0013494A" w:rsidRPr="00291AA3" w:rsidRDefault="0013494A" w:rsidP="009F1DED">
      <w:pPr>
        <w:pStyle w:val="Standard"/>
        <w:jc w:val="both"/>
        <w:rPr>
          <w:rFonts w:asciiTheme="majorHAnsi" w:hAnsiTheme="majorHAnsi" w:cstheme="majorHAnsi"/>
          <w:sz w:val="22"/>
          <w:szCs w:val="22"/>
        </w:rPr>
      </w:pPr>
    </w:p>
    <w:p w14:paraId="15D42D84" w14:textId="77777777" w:rsidR="0013494A" w:rsidRPr="00291AA3" w:rsidRDefault="0013494A" w:rsidP="009F1DED">
      <w:pPr>
        <w:pStyle w:val="Standard"/>
        <w:jc w:val="both"/>
        <w:rPr>
          <w:rFonts w:asciiTheme="majorHAnsi" w:hAnsiTheme="majorHAnsi" w:cstheme="majorHAnsi"/>
          <w:b/>
          <w:sz w:val="22"/>
          <w:szCs w:val="22"/>
        </w:rPr>
      </w:pPr>
      <w:r w:rsidRPr="00291AA3">
        <w:rPr>
          <w:rFonts w:asciiTheme="majorHAnsi" w:hAnsiTheme="majorHAnsi" w:cstheme="majorHAnsi"/>
          <w:b/>
          <w:sz w:val="22"/>
          <w:szCs w:val="22"/>
        </w:rPr>
        <w:t>Formation pratique</w:t>
      </w:r>
    </w:p>
    <w:p w14:paraId="07E2D9FA" w14:textId="77777777" w:rsidR="0013494A" w:rsidRPr="00291AA3" w:rsidRDefault="0013494A" w:rsidP="009F1DED">
      <w:pPr>
        <w:pStyle w:val="Standard"/>
        <w:numPr>
          <w:ilvl w:val="0"/>
          <w:numId w:val="15"/>
        </w:numPr>
        <w:jc w:val="both"/>
        <w:rPr>
          <w:rFonts w:asciiTheme="majorHAnsi" w:hAnsiTheme="majorHAnsi" w:cstheme="majorHAnsi"/>
          <w:sz w:val="22"/>
          <w:szCs w:val="22"/>
        </w:rPr>
      </w:pPr>
      <w:r w:rsidRPr="00291AA3">
        <w:rPr>
          <w:rFonts w:asciiTheme="majorHAnsi" w:hAnsiTheme="majorHAnsi" w:cstheme="majorHAnsi"/>
          <w:sz w:val="22"/>
          <w:szCs w:val="22"/>
        </w:rPr>
        <w:t xml:space="preserve">La formation inclut la réalisation de </w:t>
      </w:r>
      <w:r w:rsidRPr="00B5656A">
        <w:rPr>
          <w:rFonts w:asciiTheme="majorHAnsi" w:hAnsiTheme="majorHAnsi" w:cstheme="majorHAnsi"/>
          <w:b/>
          <w:bCs/>
          <w:sz w:val="22"/>
          <w:szCs w:val="22"/>
        </w:rPr>
        <w:t>26 demi-journées de stage (minimum) par an, soient 52 demi-journées au total pour les 2 années de capacité</w:t>
      </w:r>
      <w:r w:rsidRPr="00291AA3">
        <w:rPr>
          <w:rFonts w:asciiTheme="majorHAnsi" w:hAnsiTheme="majorHAnsi" w:cstheme="majorHAnsi"/>
          <w:sz w:val="22"/>
          <w:szCs w:val="22"/>
        </w:rPr>
        <w:t>. Les étudiants qui s’inscrivent à la Capacité s’engagent à réaliser ces stages. La validation du carnet de stage par les responsables des stages sera nécessaire à l’inscription en 2° année puis à l’autorisation de présentation à l’examen final.</w:t>
      </w:r>
    </w:p>
    <w:p w14:paraId="24D10811" w14:textId="77777777" w:rsidR="0013494A" w:rsidRPr="00291AA3" w:rsidRDefault="0013494A" w:rsidP="00D96463">
      <w:pPr>
        <w:pStyle w:val="Standard"/>
        <w:numPr>
          <w:ilvl w:val="0"/>
          <w:numId w:val="15"/>
        </w:numPr>
        <w:jc w:val="both"/>
        <w:rPr>
          <w:rFonts w:asciiTheme="majorHAnsi" w:hAnsiTheme="majorHAnsi" w:cstheme="majorHAnsi"/>
          <w:sz w:val="22"/>
          <w:szCs w:val="22"/>
        </w:rPr>
      </w:pPr>
      <w:r w:rsidRPr="00291AA3">
        <w:rPr>
          <w:rFonts w:asciiTheme="majorHAnsi" w:hAnsiTheme="majorHAnsi" w:cstheme="majorHAnsi"/>
          <w:sz w:val="22"/>
          <w:szCs w:val="22"/>
        </w:rPr>
        <w:t>La liste des services hospitaliers et des allergologues libéraux proposant d’accueillir des étudiants durant leur cursus sera proposé à chaque étudiant. Les personnes ressources (ci-dessous) aideront les étudiants à accéder aux stages pratiques.</w:t>
      </w:r>
    </w:p>
    <w:p w14:paraId="022F2927" w14:textId="77777777" w:rsidR="0013494A" w:rsidRPr="00291AA3" w:rsidRDefault="0013494A" w:rsidP="00D96463">
      <w:pPr>
        <w:pStyle w:val="Standard"/>
        <w:jc w:val="both"/>
        <w:rPr>
          <w:rFonts w:asciiTheme="majorHAnsi" w:hAnsiTheme="majorHAnsi" w:cstheme="majorHAnsi"/>
          <w:sz w:val="22"/>
          <w:szCs w:val="22"/>
        </w:rPr>
      </w:pPr>
    </w:p>
    <w:p w14:paraId="664A80C0" w14:textId="77777777" w:rsidR="0013494A" w:rsidRPr="00291AA3" w:rsidRDefault="0013494A" w:rsidP="00D96463">
      <w:pPr>
        <w:pStyle w:val="Standard"/>
        <w:jc w:val="both"/>
        <w:rPr>
          <w:rFonts w:asciiTheme="majorHAnsi" w:hAnsiTheme="majorHAnsi" w:cstheme="majorHAnsi"/>
          <w:b/>
          <w:sz w:val="22"/>
          <w:szCs w:val="22"/>
        </w:rPr>
      </w:pPr>
      <w:r w:rsidRPr="00291AA3">
        <w:rPr>
          <w:rFonts w:asciiTheme="majorHAnsi" w:hAnsiTheme="majorHAnsi" w:cstheme="majorHAnsi"/>
          <w:b/>
          <w:sz w:val="22"/>
          <w:szCs w:val="22"/>
        </w:rPr>
        <w:t>Carnet de stage</w:t>
      </w:r>
    </w:p>
    <w:p w14:paraId="533A3FCF"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Un carnet de stage est à remplir régulièrement avec signature de chaque demi-journée de stage et de chaque cours (présence obligatoire en cours </w:t>
      </w:r>
      <w:proofErr w:type="spellStart"/>
      <w:r w:rsidRPr="005D14C1">
        <w:rPr>
          <w:rFonts w:asciiTheme="majorHAnsi" w:hAnsiTheme="majorHAnsi" w:cstheme="majorHAnsi"/>
          <w:sz w:val="22"/>
          <w:lang w:val="fr-FR"/>
        </w:rPr>
        <w:t>visio</w:t>
      </w:r>
      <w:proofErr w:type="spellEnd"/>
      <w:r w:rsidRPr="005D14C1">
        <w:rPr>
          <w:rFonts w:asciiTheme="majorHAnsi" w:hAnsiTheme="majorHAnsi" w:cstheme="majorHAnsi"/>
          <w:sz w:val="22"/>
          <w:lang w:val="fr-FR"/>
        </w:rPr>
        <w:t xml:space="preserve"> pour la majorité et présentiels pour certains)</w:t>
      </w:r>
    </w:p>
    <w:p w14:paraId="7CAED4EB" w14:textId="77777777" w:rsidR="0013494A" w:rsidRPr="005D14C1" w:rsidRDefault="0013494A" w:rsidP="00D96463">
      <w:pPr>
        <w:pStyle w:val="Paragraphedeliste"/>
        <w:spacing w:after="0" w:line="240" w:lineRule="auto"/>
        <w:jc w:val="both"/>
        <w:rPr>
          <w:rFonts w:asciiTheme="majorHAnsi" w:hAnsiTheme="majorHAnsi" w:cstheme="majorHAnsi"/>
          <w:sz w:val="22"/>
          <w:lang w:val="fr-FR"/>
        </w:rPr>
      </w:pPr>
    </w:p>
    <w:p w14:paraId="5A2B2AB7" w14:textId="77777777" w:rsidR="0013494A" w:rsidRPr="005D14C1" w:rsidRDefault="0013494A" w:rsidP="00D96463">
      <w:pPr>
        <w:spacing w:after="0" w:line="240" w:lineRule="auto"/>
        <w:jc w:val="both"/>
        <w:rPr>
          <w:rFonts w:asciiTheme="majorHAnsi" w:hAnsiTheme="majorHAnsi" w:cstheme="majorHAnsi"/>
          <w:b/>
          <w:bCs/>
          <w:sz w:val="22"/>
          <w:lang w:val="fr-FR"/>
        </w:rPr>
      </w:pPr>
      <w:r w:rsidRPr="005D14C1">
        <w:rPr>
          <w:rFonts w:asciiTheme="majorHAnsi" w:hAnsiTheme="majorHAnsi" w:cstheme="majorHAnsi"/>
          <w:b/>
          <w:bCs/>
          <w:sz w:val="22"/>
          <w:lang w:val="fr-FR"/>
        </w:rPr>
        <w:t xml:space="preserve">Groupe d’échange Slack </w:t>
      </w:r>
    </w:p>
    <w:p w14:paraId="45128553"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Les étudiants rejoignant la capacité lyonnaise d’allergologie recevront une invitation à rejoindre un groupe d’échange Slack administré par le Dr Nicolas Kuentz. Ce groupe, véritable lieu d’échange et organisé par canaux et thèmes de discussions, a pour vocation de favoriser l’intégration des nouveaux étudiants et la circulation d’informations et documents importants en lien avec la capacité et le post-capacité.</w:t>
      </w:r>
    </w:p>
    <w:p w14:paraId="729188A2" w14:textId="77777777" w:rsidR="0013494A" w:rsidRPr="005D14C1" w:rsidRDefault="0013494A" w:rsidP="00D96463">
      <w:pPr>
        <w:spacing w:after="0" w:line="240" w:lineRule="auto"/>
        <w:jc w:val="both"/>
        <w:rPr>
          <w:rFonts w:asciiTheme="majorHAnsi" w:hAnsiTheme="majorHAnsi" w:cstheme="majorHAnsi"/>
          <w:sz w:val="22"/>
          <w:lang w:val="fr-FR"/>
        </w:rPr>
      </w:pPr>
    </w:p>
    <w:p w14:paraId="543393A1" w14:textId="77777777" w:rsidR="0013494A" w:rsidRPr="00291AA3" w:rsidRDefault="0013494A" w:rsidP="00D96463">
      <w:pPr>
        <w:spacing w:after="0" w:line="240" w:lineRule="auto"/>
        <w:jc w:val="both"/>
        <w:rPr>
          <w:rFonts w:asciiTheme="majorHAnsi" w:hAnsiTheme="majorHAnsi" w:cstheme="majorHAnsi"/>
          <w:b/>
          <w:bCs/>
          <w:sz w:val="22"/>
        </w:rPr>
      </w:pPr>
      <w:r w:rsidRPr="00291AA3">
        <w:rPr>
          <w:rFonts w:asciiTheme="majorHAnsi" w:hAnsiTheme="majorHAnsi" w:cstheme="majorHAnsi"/>
          <w:b/>
          <w:bCs/>
          <w:sz w:val="22"/>
        </w:rPr>
        <w:t xml:space="preserve">Participation au Best-Of </w:t>
      </w:r>
      <w:proofErr w:type="spellStart"/>
      <w:r w:rsidRPr="00291AA3">
        <w:rPr>
          <w:rFonts w:asciiTheme="majorHAnsi" w:hAnsiTheme="majorHAnsi" w:cstheme="majorHAnsi"/>
          <w:b/>
          <w:bCs/>
          <w:sz w:val="22"/>
        </w:rPr>
        <w:t>Allergologie</w:t>
      </w:r>
      <w:proofErr w:type="spellEnd"/>
      <w:r w:rsidRPr="00291AA3">
        <w:rPr>
          <w:rFonts w:asciiTheme="majorHAnsi" w:hAnsiTheme="majorHAnsi" w:cstheme="majorHAnsi"/>
          <w:b/>
          <w:bCs/>
          <w:sz w:val="22"/>
        </w:rPr>
        <w:t xml:space="preserve"> (BOA)</w:t>
      </w:r>
    </w:p>
    <w:p w14:paraId="59B36D2A" w14:textId="77777777" w:rsidR="0013494A" w:rsidRPr="005D14C1" w:rsidRDefault="0013494A" w:rsidP="00D96463">
      <w:pPr>
        <w:pStyle w:val="Paragraphedeliste"/>
        <w:numPr>
          <w:ilvl w:val="0"/>
          <w:numId w:val="16"/>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Les étudiants participent au BOA, une réunion scientifique d’une ½ journée en présentiel, organisée chaque année en janvier et coordonnée par le Dr Marion Braire-</w:t>
      </w:r>
      <w:proofErr w:type="spellStart"/>
      <w:r w:rsidRPr="005D14C1">
        <w:rPr>
          <w:rFonts w:asciiTheme="majorHAnsi" w:hAnsiTheme="majorHAnsi" w:cstheme="majorHAnsi"/>
          <w:sz w:val="22"/>
          <w:lang w:val="fr-FR"/>
        </w:rPr>
        <w:t>Bourrel</w:t>
      </w:r>
      <w:proofErr w:type="spellEnd"/>
      <w:r w:rsidRPr="005D14C1">
        <w:rPr>
          <w:rFonts w:asciiTheme="majorHAnsi" w:hAnsiTheme="majorHAnsi" w:cstheme="majorHAnsi"/>
          <w:sz w:val="22"/>
          <w:lang w:val="fr-FR"/>
        </w:rPr>
        <w:t xml:space="preserve">. Il s'agit de présenter les meilleures publications de l'année précédente en allergologie. Le BOA permet à ses participants d’élaborer un travail de recherche approfondi et de s’exercer à un exercice oratoire devant une assemblée de pairs. </w:t>
      </w:r>
    </w:p>
    <w:p w14:paraId="536FD0C1" w14:textId="77777777" w:rsidR="0013494A" w:rsidRPr="005D14C1" w:rsidRDefault="0013494A" w:rsidP="00D96463">
      <w:pPr>
        <w:pStyle w:val="Paragraphedeliste"/>
        <w:numPr>
          <w:ilvl w:val="0"/>
          <w:numId w:val="16"/>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 xml:space="preserve">En voici le principe : 9 modules (pneumologie, allergologie générale, pédiatrie, aliments, médicaments, dermatologie, ORL/ophtalmologie, immunologie et médecine du travail), 2 étudiants par module, 1 à 3 référents modules pour vous aider. Pour chaque module, 10 articles </w:t>
      </w:r>
      <w:r w:rsidRPr="005D14C1">
        <w:rPr>
          <w:rFonts w:asciiTheme="majorHAnsi" w:hAnsiTheme="majorHAnsi" w:cstheme="majorHAnsi"/>
          <w:sz w:val="22"/>
          <w:lang w:val="fr-FR"/>
        </w:rPr>
        <w:lastRenderedPageBreak/>
        <w:t>scientifiques récents et d'intérêt sont sélectionnés et résumés suivant le principe “1 article = 1 diapo= 1 message-clé = 1 minute".</w:t>
      </w:r>
    </w:p>
    <w:p w14:paraId="03A8568E" w14:textId="77777777" w:rsidR="0013494A" w:rsidRPr="005D14C1" w:rsidRDefault="0013494A" w:rsidP="00D96463">
      <w:pPr>
        <w:pStyle w:val="Paragraphedeliste"/>
        <w:numPr>
          <w:ilvl w:val="0"/>
          <w:numId w:val="16"/>
        </w:numPr>
        <w:suppressAutoHyphens/>
        <w:autoSpaceDN w:val="0"/>
        <w:spacing w:after="0" w:line="240" w:lineRule="auto"/>
        <w:contextualSpacing w:val="0"/>
        <w:jc w:val="both"/>
        <w:textAlignment w:val="baseline"/>
        <w:rPr>
          <w:rFonts w:asciiTheme="majorHAnsi" w:hAnsiTheme="majorHAnsi" w:cstheme="majorHAnsi"/>
          <w:sz w:val="22"/>
          <w:lang w:val="fr-FR"/>
        </w:rPr>
      </w:pPr>
      <w:r w:rsidRPr="005D14C1">
        <w:rPr>
          <w:rFonts w:asciiTheme="majorHAnsi" w:hAnsiTheme="majorHAnsi" w:cstheme="majorHAnsi"/>
          <w:sz w:val="22"/>
          <w:lang w:val="fr-FR"/>
        </w:rPr>
        <w:t>C’est également (surtout !) une belle occasion de se retrouver tous ensemble, étudiants issus de toutes les formations (DES Allergologie, FST Maladies Allergiques et capacité d'allergologie), comme médecins hospitaliers et libéraux, pour échanger et se rencontrer !</w:t>
      </w:r>
    </w:p>
    <w:p w14:paraId="6C0D4247" w14:textId="77777777" w:rsidR="0013494A" w:rsidRPr="00291AA3" w:rsidRDefault="0013494A" w:rsidP="00D96463">
      <w:pPr>
        <w:pStyle w:val="Standard"/>
        <w:jc w:val="both"/>
        <w:rPr>
          <w:rFonts w:asciiTheme="majorHAnsi" w:hAnsiTheme="majorHAnsi" w:cstheme="majorHAnsi"/>
          <w:b/>
          <w:sz w:val="22"/>
          <w:szCs w:val="22"/>
        </w:rPr>
      </w:pPr>
    </w:p>
    <w:p w14:paraId="53B47C94" w14:textId="77777777" w:rsidR="0013494A" w:rsidRPr="00291AA3" w:rsidRDefault="0013494A" w:rsidP="00D96463">
      <w:pPr>
        <w:pStyle w:val="Standard"/>
        <w:jc w:val="both"/>
        <w:rPr>
          <w:rFonts w:asciiTheme="majorHAnsi" w:hAnsiTheme="majorHAnsi" w:cstheme="majorHAnsi"/>
          <w:b/>
          <w:sz w:val="22"/>
          <w:szCs w:val="22"/>
        </w:rPr>
      </w:pPr>
      <w:r w:rsidRPr="00291AA3">
        <w:rPr>
          <w:rFonts w:asciiTheme="majorHAnsi" w:hAnsiTheme="majorHAnsi" w:cstheme="majorHAnsi"/>
          <w:b/>
          <w:sz w:val="22"/>
          <w:szCs w:val="22"/>
        </w:rPr>
        <w:t>Validation des acquis - Examens</w:t>
      </w:r>
    </w:p>
    <w:p w14:paraId="4E1C0B10" w14:textId="77777777" w:rsidR="0013494A" w:rsidRPr="00291AA3" w:rsidRDefault="0013494A" w:rsidP="00D96463">
      <w:pPr>
        <w:pStyle w:val="Standard"/>
        <w:numPr>
          <w:ilvl w:val="0"/>
          <w:numId w:val="18"/>
        </w:numPr>
        <w:jc w:val="both"/>
        <w:rPr>
          <w:rFonts w:asciiTheme="majorHAnsi" w:hAnsiTheme="majorHAnsi" w:cstheme="majorHAnsi"/>
          <w:sz w:val="22"/>
          <w:szCs w:val="22"/>
        </w:rPr>
      </w:pPr>
      <w:r w:rsidRPr="00291AA3">
        <w:rPr>
          <w:rFonts w:asciiTheme="majorHAnsi" w:hAnsiTheme="majorHAnsi" w:cstheme="majorHAnsi"/>
          <w:sz w:val="22"/>
          <w:szCs w:val="22"/>
        </w:rPr>
        <w:t xml:space="preserve">Deux examens jalonnent le cursus et sont réalisés lors des commissions locales de validation de la Capacité en avril de chaque année. </w:t>
      </w:r>
    </w:p>
    <w:p w14:paraId="24E141BA" w14:textId="77777777" w:rsidR="0013494A" w:rsidRPr="00291AA3" w:rsidRDefault="0013494A" w:rsidP="00D96463">
      <w:pPr>
        <w:pStyle w:val="Standard"/>
        <w:jc w:val="both"/>
        <w:rPr>
          <w:rFonts w:asciiTheme="majorHAnsi" w:hAnsiTheme="majorHAnsi" w:cstheme="majorHAnsi"/>
          <w:sz w:val="22"/>
          <w:szCs w:val="22"/>
        </w:rPr>
      </w:pPr>
      <w:r w:rsidRPr="00291AA3">
        <w:rPr>
          <w:rFonts w:asciiTheme="majorHAnsi" w:hAnsiTheme="majorHAnsi" w:cstheme="majorHAnsi"/>
          <w:sz w:val="22"/>
          <w:szCs w:val="22"/>
        </w:rPr>
        <w:t>-examen de fin de 1° année qui autorise le passage en 2° année ;</w:t>
      </w:r>
    </w:p>
    <w:p w14:paraId="70A33909" w14:textId="77777777" w:rsidR="0013494A" w:rsidRPr="00291AA3" w:rsidRDefault="0013494A" w:rsidP="00D96463">
      <w:pPr>
        <w:pStyle w:val="Standard"/>
        <w:jc w:val="both"/>
        <w:rPr>
          <w:rFonts w:asciiTheme="majorHAnsi" w:hAnsiTheme="majorHAnsi" w:cstheme="majorHAnsi"/>
          <w:sz w:val="22"/>
          <w:szCs w:val="22"/>
        </w:rPr>
      </w:pPr>
      <w:r w:rsidRPr="00291AA3">
        <w:rPr>
          <w:rFonts w:asciiTheme="majorHAnsi" w:hAnsiTheme="majorHAnsi" w:cstheme="majorHAnsi"/>
          <w:sz w:val="22"/>
          <w:szCs w:val="22"/>
        </w:rPr>
        <w:t>-examen de fin de 2° année qui autorise la présentation à l’examen final ;</w:t>
      </w:r>
    </w:p>
    <w:p w14:paraId="40CFFE83" w14:textId="77777777" w:rsidR="0013494A" w:rsidRPr="00291AA3" w:rsidRDefault="0013494A" w:rsidP="00D96463">
      <w:pPr>
        <w:pStyle w:val="Standard"/>
        <w:numPr>
          <w:ilvl w:val="0"/>
          <w:numId w:val="17"/>
        </w:numPr>
        <w:jc w:val="both"/>
        <w:rPr>
          <w:rFonts w:asciiTheme="majorHAnsi" w:hAnsiTheme="majorHAnsi" w:cstheme="majorHAnsi"/>
          <w:sz w:val="22"/>
          <w:szCs w:val="22"/>
        </w:rPr>
      </w:pPr>
      <w:r w:rsidRPr="00291AA3">
        <w:rPr>
          <w:rFonts w:asciiTheme="majorHAnsi" w:hAnsiTheme="majorHAnsi" w:cstheme="majorHAnsi"/>
          <w:sz w:val="22"/>
          <w:szCs w:val="22"/>
        </w:rPr>
        <w:t xml:space="preserve">Ils se déroulent sous forme d’entretien avec les apprenants qui présentent à l’oral une question tirée du programme de 1° ou 2° année ou qui présentent un article d’allergologie publié ou une communication ou poster réalisée/présenté lors d’un congrès national ou d’une réunion régionale/locale d’allergologie. </w:t>
      </w:r>
    </w:p>
    <w:p w14:paraId="0663C554" w14:textId="729DF5F2" w:rsidR="0013494A" w:rsidRPr="00291AA3" w:rsidRDefault="0013494A" w:rsidP="00D96463">
      <w:pPr>
        <w:pStyle w:val="Standard"/>
        <w:numPr>
          <w:ilvl w:val="0"/>
          <w:numId w:val="17"/>
        </w:numPr>
        <w:jc w:val="both"/>
        <w:rPr>
          <w:rFonts w:asciiTheme="majorHAnsi" w:hAnsiTheme="majorHAnsi" w:cstheme="majorHAnsi"/>
          <w:sz w:val="22"/>
          <w:szCs w:val="22"/>
        </w:rPr>
      </w:pPr>
      <w:r w:rsidRPr="00291AA3">
        <w:rPr>
          <w:rFonts w:asciiTheme="majorHAnsi" w:hAnsiTheme="majorHAnsi" w:cstheme="majorHAnsi"/>
          <w:sz w:val="22"/>
          <w:szCs w:val="22"/>
        </w:rPr>
        <w:t xml:space="preserve">Ces entretiens ont pour but de s’assurer de la progression des connaissances (participations aux cours théoriques) et des compétences (réalisation des stages) et de valider le carnet de </w:t>
      </w:r>
      <w:r w:rsidR="00B5656A">
        <w:rPr>
          <w:rFonts w:asciiTheme="majorHAnsi" w:hAnsiTheme="majorHAnsi" w:cstheme="majorHAnsi"/>
          <w:sz w:val="22"/>
          <w:szCs w:val="22"/>
        </w:rPr>
        <w:t>stage</w:t>
      </w:r>
      <w:r w:rsidRPr="00291AA3">
        <w:rPr>
          <w:rFonts w:asciiTheme="majorHAnsi" w:hAnsiTheme="majorHAnsi" w:cstheme="majorHAnsi"/>
          <w:sz w:val="22"/>
          <w:szCs w:val="22"/>
        </w:rPr>
        <w:t>.</w:t>
      </w:r>
    </w:p>
    <w:p w14:paraId="5523FF0B" w14:textId="77777777" w:rsidR="00C26F0E" w:rsidRPr="005D14C1" w:rsidRDefault="00C26F0E" w:rsidP="00C26F0E">
      <w:pPr>
        <w:spacing w:after="0" w:line="240" w:lineRule="auto"/>
        <w:rPr>
          <w:rFonts w:asciiTheme="majorHAnsi" w:hAnsiTheme="majorHAnsi" w:cstheme="majorHAnsi"/>
          <w:b/>
          <w:sz w:val="22"/>
          <w:lang w:val="fr-FR"/>
        </w:rPr>
      </w:pPr>
    </w:p>
    <w:p w14:paraId="60FC2CB9" w14:textId="544177A9" w:rsidR="00C26F0E" w:rsidRPr="00467FA1" w:rsidRDefault="00C26F0E" w:rsidP="00C26F0E">
      <w:pPr>
        <w:pStyle w:val="Paragraphedeliste"/>
        <w:numPr>
          <w:ilvl w:val="0"/>
          <w:numId w:val="21"/>
        </w:numPr>
        <w:spacing w:after="0" w:line="240" w:lineRule="auto"/>
        <w:rPr>
          <w:rFonts w:asciiTheme="majorHAnsi" w:hAnsiTheme="majorHAnsi" w:cstheme="majorHAnsi"/>
          <w:b/>
          <w:sz w:val="24"/>
          <w:szCs w:val="24"/>
        </w:rPr>
      </w:pPr>
      <w:proofErr w:type="spellStart"/>
      <w:r w:rsidRPr="00467FA1">
        <w:rPr>
          <w:rFonts w:asciiTheme="majorHAnsi" w:hAnsiTheme="majorHAnsi" w:cstheme="majorHAnsi"/>
          <w:b/>
          <w:sz w:val="24"/>
          <w:szCs w:val="24"/>
        </w:rPr>
        <w:t>Organisation</w:t>
      </w:r>
      <w:proofErr w:type="spellEnd"/>
      <w:r w:rsidRPr="00467FA1">
        <w:rPr>
          <w:rFonts w:asciiTheme="majorHAnsi" w:hAnsiTheme="majorHAnsi" w:cstheme="majorHAnsi"/>
          <w:b/>
          <w:sz w:val="24"/>
          <w:szCs w:val="24"/>
        </w:rPr>
        <w:t xml:space="preserve"> du cursus pratique</w:t>
      </w:r>
    </w:p>
    <w:p w14:paraId="454CAC58" w14:textId="77777777" w:rsidR="00C26F0E" w:rsidRPr="00467FA1" w:rsidRDefault="00C26F0E" w:rsidP="00C26F0E">
      <w:pPr>
        <w:spacing w:after="0" w:line="240" w:lineRule="auto"/>
        <w:jc w:val="center"/>
        <w:rPr>
          <w:rFonts w:asciiTheme="majorHAnsi" w:hAnsiTheme="majorHAnsi" w:cstheme="majorHAnsi"/>
          <w:sz w:val="24"/>
          <w:szCs w:val="24"/>
        </w:rPr>
      </w:pPr>
    </w:p>
    <w:p w14:paraId="297C7E77" w14:textId="77777777" w:rsidR="00C26F0E" w:rsidRPr="005D14C1" w:rsidRDefault="00C26F0E" w:rsidP="00C26F0E">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La formation doit être effectuée dans des services cliniques ayant une activité permanente en allergologie, auprès d’allergologues libéraux et dans des laboratoires orientés vers l'allergologie.</w:t>
      </w:r>
    </w:p>
    <w:p w14:paraId="280C748C" w14:textId="1A5AEEA9" w:rsidR="00C26F0E" w:rsidRPr="005D14C1" w:rsidRDefault="00C26F0E" w:rsidP="00C26F0E">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Dans le cadre de votre formation pratique en allergologie, plusieurs équipes se rendent disponibles pour vous accueillir sur les structures de consultation et d’HDJ et chez les allergologues libéraux.</w:t>
      </w:r>
    </w:p>
    <w:p w14:paraId="2D828ACF" w14:textId="77777777" w:rsidR="00C26F0E" w:rsidRPr="005D14C1" w:rsidRDefault="00C26F0E" w:rsidP="00C26F0E">
      <w:pPr>
        <w:spacing w:after="0" w:line="240" w:lineRule="auto"/>
        <w:jc w:val="both"/>
        <w:rPr>
          <w:rFonts w:asciiTheme="majorHAnsi" w:hAnsiTheme="majorHAnsi" w:cstheme="majorHAnsi"/>
          <w:sz w:val="22"/>
          <w:lang w:val="fr-FR"/>
        </w:rPr>
      </w:pPr>
    </w:p>
    <w:p w14:paraId="5D55248E" w14:textId="77777777" w:rsidR="0013494A" w:rsidRPr="005D14C1" w:rsidRDefault="0013494A" w:rsidP="00D96463">
      <w:pPr>
        <w:spacing w:after="0" w:line="240" w:lineRule="auto"/>
        <w:jc w:val="both"/>
        <w:rPr>
          <w:rFonts w:asciiTheme="majorHAnsi" w:hAnsiTheme="majorHAnsi" w:cstheme="majorHAnsi"/>
          <w:b/>
          <w:sz w:val="22"/>
          <w:lang w:val="fr-FR"/>
        </w:rPr>
      </w:pPr>
      <w:r w:rsidRPr="005D14C1">
        <w:rPr>
          <w:rFonts w:asciiTheme="majorHAnsi" w:hAnsiTheme="majorHAnsi" w:cstheme="majorHAnsi"/>
          <w:b/>
          <w:sz w:val="22"/>
          <w:lang w:val="fr-FR"/>
        </w:rPr>
        <w:t>Personnes ressources</w:t>
      </w:r>
    </w:p>
    <w:p w14:paraId="26683D4B"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 Pr Frédéric BERARD, responsable Capacité 1° et 2° année ; </w:t>
      </w:r>
      <w:hyperlink r:id="rId15" w:history="1">
        <w:r w:rsidRPr="005D14C1">
          <w:rPr>
            <w:rStyle w:val="Lienhypertexte"/>
            <w:rFonts w:asciiTheme="majorHAnsi" w:hAnsiTheme="majorHAnsi" w:cstheme="majorHAnsi"/>
            <w:sz w:val="22"/>
            <w:lang w:val="fr-FR"/>
          </w:rPr>
          <w:t>frederic.berard@chu-lyon.fr</w:t>
        </w:r>
      </w:hyperlink>
    </w:p>
    <w:p w14:paraId="08043AB2"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 Mme Barbara GIL, assistante formation SIV ; </w:t>
      </w:r>
      <w:hyperlink r:id="rId16" w:history="1">
        <w:r w:rsidRPr="005D14C1">
          <w:rPr>
            <w:rStyle w:val="Lienhypertexte"/>
            <w:rFonts w:asciiTheme="majorHAnsi" w:hAnsiTheme="majorHAnsi" w:cstheme="majorHAnsi"/>
            <w:sz w:val="22"/>
            <w:lang w:val="fr-FR"/>
          </w:rPr>
          <w:t>ext-barbara.gil@chu-lyon.fr</w:t>
        </w:r>
      </w:hyperlink>
    </w:p>
    <w:p w14:paraId="254C66FA"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 Pr Jean-François NICOLAS, émérite UCBLyon1 ; </w:t>
      </w:r>
      <w:hyperlink r:id="rId17" w:history="1">
        <w:r w:rsidRPr="005D14C1">
          <w:rPr>
            <w:rStyle w:val="Lienhypertexte"/>
            <w:rFonts w:asciiTheme="majorHAnsi" w:hAnsiTheme="majorHAnsi" w:cstheme="majorHAnsi"/>
            <w:sz w:val="22"/>
            <w:lang w:val="fr-FR"/>
          </w:rPr>
          <w:t>jean-françois.nicolas@chu-lyon.fr</w:t>
        </w:r>
      </w:hyperlink>
    </w:p>
    <w:p w14:paraId="7F175404"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 Dr Nicolas KUENTZ, allergologue, responsable groupe SLACK ; </w:t>
      </w:r>
      <w:hyperlink r:id="rId18" w:history="1">
        <w:r w:rsidRPr="005D14C1">
          <w:rPr>
            <w:rStyle w:val="Lienhypertexte"/>
            <w:rFonts w:asciiTheme="majorHAnsi" w:hAnsiTheme="majorHAnsi" w:cstheme="majorHAnsi"/>
            <w:sz w:val="22"/>
            <w:lang w:val="fr-FR"/>
          </w:rPr>
          <w:t>dr.nicolas.kuentz@gmail.com</w:t>
        </w:r>
      </w:hyperlink>
    </w:p>
    <w:p w14:paraId="3CFF1D6E"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 Dr Marion BRAIRE, allergologue, responsable stages pratiques ; </w:t>
      </w:r>
      <w:hyperlink r:id="rId19" w:history="1">
        <w:r w:rsidRPr="005D14C1">
          <w:rPr>
            <w:rStyle w:val="Lienhypertexte"/>
            <w:rFonts w:asciiTheme="majorHAnsi" w:hAnsiTheme="majorHAnsi" w:cstheme="majorHAnsi"/>
            <w:sz w:val="22"/>
            <w:lang w:val="fr-FR"/>
          </w:rPr>
          <w:t>marion.braire@gmail.com</w:t>
        </w:r>
      </w:hyperlink>
    </w:p>
    <w:p w14:paraId="2218E818" w14:textId="77777777" w:rsidR="0013494A" w:rsidRPr="005D14C1" w:rsidRDefault="0013494A"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 Alexis VERGE, UCBL1, gestionnaire de formation 1° et 2° année Capacité : </w:t>
      </w:r>
      <w:hyperlink r:id="rId20" w:history="1">
        <w:r w:rsidRPr="005D14C1">
          <w:rPr>
            <w:rStyle w:val="Lienhypertexte"/>
            <w:rFonts w:asciiTheme="majorHAnsi" w:hAnsiTheme="majorHAnsi" w:cstheme="majorHAnsi"/>
            <w:sz w:val="22"/>
            <w:shd w:val="clear" w:color="auto" w:fill="FFFFFF"/>
            <w:lang w:val="fr-FR"/>
          </w:rPr>
          <w:t>formation-diplomante1@univ-lyon1.fr</w:t>
        </w:r>
      </w:hyperlink>
    </w:p>
    <w:p w14:paraId="07B1EC23" w14:textId="51B7FC67" w:rsidR="00C26F0E" w:rsidRPr="005D14C1" w:rsidRDefault="0013494A" w:rsidP="00C26F0E">
      <w:pPr>
        <w:spacing w:after="0" w:line="240" w:lineRule="auto"/>
        <w:jc w:val="both"/>
        <w:rPr>
          <w:rFonts w:asciiTheme="majorHAnsi" w:hAnsiTheme="majorHAnsi" w:cstheme="majorHAnsi"/>
          <w:b/>
          <w:sz w:val="24"/>
          <w:szCs w:val="24"/>
          <w:lang w:val="fr-FR"/>
        </w:rPr>
      </w:pPr>
      <w:r w:rsidRPr="005D14C1">
        <w:rPr>
          <w:rFonts w:asciiTheme="majorHAnsi" w:hAnsiTheme="majorHAnsi" w:cstheme="majorHAnsi"/>
          <w:color w:val="212121"/>
          <w:sz w:val="22"/>
          <w:shd w:val="clear" w:color="auto" w:fill="FFFFFF"/>
          <w:lang w:val="fr-FR"/>
        </w:rPr>
        <w:t>- Isabelle Julien, UCBL1, ingénieur santé</w:t>
      </w:r>
    </w:p>
    <w:p w14:paraId="2F6A3985" w14:textId="77777777" w:rsidR="0094420C" w:rsidRDefault="0094420C" w:rsidP="00467FA1">
      <w:pPr>
        <w:spacing w:after="0" w:line="240" w:lineRule="auto"/>
        <w:jc w:val="center"/>
        <w:rPr>
          <w:rFonts w:asciiTheme="majorHAnsi" w:hAnsiTheme="majorHAnsi" w:cstheme="majorHAnsi"/>
          <w:b/>
          <w:sz w:val="24"/>
          <w:szCs w:val="24"/>
          <w:lang w:val="fr-FR"/>
        </w:rPr>
        <w:sectPr w:rsidR="0094420C" w:rsidSect="0094420C">
          <w:pgSz w:w="12240" w:h="15840"/>
          <w:pgMar w:top="1440" w:right="1800" w:bottom="1440" w:left="1560" w:header="720" w:footer="720" w:gutter="0"/>
          <w:cols w:space="720"/>
          <w:docGrid w:linePitch="360"/>
        </w:sectPr>
      </w:pPr>
    </w:p>
    <w:p w14:paraId="166EFCEF" w14:textId="1878A588" w:rsidR="003A3330" w:rsidRPr="00467FA1" w:rsidRDefault="00467FA1" w:rsidP="00467FA1">
      <w:pPr>
        <w:spacing w:after="0" w:line="240" w:lineRule="auto"/>
        <w:jc w:val="center"/>
        <w:rPr>
          <w:rFonts w:asciiTheme="majorHAnsi" w:hAnsiTheme="majorHAnsi" w:cstheme="majorHAnsi"/>
          <w:sz w:val="24"/>
          <w:szCs w:val="24"/>
        </w:rPr>
      </w:pPr>
      <w:r w:rsidRPr="005D14C1">
        <w:rPr>
          <w:rFonts w:asciiTheme="majorHAnsi" w:hAnsiTheme="majorHAnsi" w:cstheme="majorHAnsi"/>
          <w:b/>
          <w:sz w:val="24"/>
          <w:szCs w:val="24"/>
          <w:lang w:val="fr-FR"/>
        </w:rPr>
        <w:lastRenderedPageBreak/>
        <w:t>3.</w:t>
      </w:r>
      <w:r w:rsidR="00AF4C4B" w:rsidRPr="005D14C1">
        <w:rPr>
          <w:rFonts w:asciiTheme="majorHAnsi" w:hAnsiTheme="majorHAnsi" w:cstheme="majorHAnsi"/>
          <w:b/>
          <w:sz w:val="24"/>
          <w:szCs w:val="24"/>
          <w:lang w:val="fr-FR"/>
        </w:rPr>
        <w:t xml:space="preserve">Stages </w:t>
      </w:r>
      <w:r w:rsidR="005502B6" w:rsidRPr="005D14C1">
        <w:rPr>
          <w:rFonts w:asciiTheme="majorHAnsi" w:hAnsiTheme="majorHAnsi" w:cstheme="majorHAnsi"/>
          <w:b/>
          <w:sz w:val="24"/>
          <w:szCs w:val="24"/>
          <w:lang w:val="fr-FR"/>
        </w:rPr>
        <w:t>pratiques.</w:t>
      </w:r>
      <w:r w:rsidR="00AF4C4B" w:rsidRPr="005D14C1">
        <w:rPr>
          <w:rFonts w:asciiTheme="majorHAnsi" w:hAnsiTheme="majorHAnsi" w:cstheme="majorHAnsi"/>
          <w:b/>
          <w:sz w:val="24"/>
          <w:szCs w:val="24"/>
          <w:lang w:val="fr-FR"/>
        </w:rPr>
        <w:t xml:space="preserve"> </w:t>
      </w:r>
      <w:r w:rsidR="00AF4C4B" w:rsidRPr="00467FA1">
        <w:rPr>
          <w:rFonts w:asciiTheme="majorHAnsi" w:hAnsiTheme="majorHAnsi" w:cstheme="majorHAnsi"/>
          <w:b/>
          <w:sz w:val="24"/>
          <w:szCs w:val="24"/>
        </w:rPr>
        <w:t>Validation</w:t>
      </w:r>
    </w:p>
    <w:tbl>
      <w:tblPr>
        <w:tblStyle w:val="Grilledutableau"/>
        <w:tblpPr w:leftFromText="141" w:rightFromText="141" w:vertAnchor="page" w:horzAnchor="margin" w:tblpY="2252"/>
        <w:tblW w:w="0" w:type="auto"/>
        <w:tblLook w:val="04A0" w:firstRow="1" w:lastRow="0" w:firstColumn="1" w:lastColumn="0" w:noHBand="0" w:noVBand="1"/>
      </w:tblPr>
      <w:tblGrid>
        <w:gridCol w:w="1726"/>
        <w:gridCol w:w="1727"/>
        <w:gridCol w:w="1725"/>
        <w:gridCol w:w="1726"/>
        <w:gridCol w:w="1726"/>
      </w:tblGrid>
      <w:tr w:rsidR="00A13D7D" w:rsidRPr="0094420C" w14:paraId="6123EFEF" w14:textId="77777777" w:rsidTr="0094420C">
        <w:trPr>
          <w:trHeight w:val="964"/>
        </w:trPr>
        <w:tc>
          <w:tcPr>
            <w:tcW w:w="1726" w:type="dxa"/>
            <w:vAlign w:val="center"/>
          </w:tcPr>
          <w:p w14:paraId="472423D3" w14:textId="77777777" w:rsidR="00A13D7D" w:rsidRPr="005502B6" w:rsidRDefault="00A13D7D" w:rsidP="0094420C">
            <w:pPr>
              <w:rPr>
                <w:rFonts w:asciiTheme="majorHAnsi" w:hAnsiTheme="majorHAnsi" w:cstheme="majorHAnsi"/>
                <w:b/>
                <w:bCs/>
                <w:sz w:val="22"/>
              </w:rPr>
            </w:pPr>
            <w:r w:rsidRPr="005502B6">
              <w:rPr>
                <w:rFonts w:asciiTheme="majorHAnsi" w:hAnsiTheme="majorHAnsi" w:cstheme="majorHAnsi"/>
                <w:b/>
                <w:bCs/>
                <w:sz w:val="22"/>
              </w:rPr>
              <w:t>Discipline</w:t>
            </w:r>
          </w:p>
        </w:tc>
        <w:tc>
          <w:tcPr>
            <w:tcW w:w="1727" w:type="dxa"/>
            <w:vAlign w:val="center"/>
          </w:tcPr>
          <w:p w14:paraId="507F3D94" w14:textId="77777777" w:rsidR="00A13D7D" w:rsidRPr="005502B6" w:rsidRDefault="00A13D7D" w:rsidP="0094420C">
            <w:pPr>
              <w:rPr>
                <w:rFonts w:asciiTheme="majorHAnsi" w:hAnsiTheme="majorHAnsi" w:cstheme="majorHAnsi"/>
                <w:b/>
                <w:bCs/>
                <w:sz w:val="22"/>
              </w:rPr>
            </w:pPr>
            <w:r w:rsidRPr="005502B6">
              <w:rPr>
                <w:rFonts w:asciiTheme="majorHAnsi" w:hAnsiTheme="majorHAnsi" w:cstheme="majorHAnsi"/>
                <w:b/>
                <w:bCs/>
                <w:sz w:val="22"/>
              </w:rPr>
              <w:t xml:space="preserve">Médecins </w:t>
            </w:r>
            <w:proofErr w:type="spellStart"/>
            <w:r w:rsidRPr="005502B6">
              <w:rPr>
                <w:rFonts w:asciiTheme="majorHAnsi" w:hAnsiTheme="majorHAnsi" w:cstheme="majorHAnsi"/>
                <w:b/>
                <w:bCs/>
                <w:sz w:val="22"/>
              </w:rPr>
              <w:t>référents</w:t>
            </w:r>
            <w:proofErr w:type="spellEnd"/>
          </w:p>
        </w:tc>
        <w:tc>
          <w:tcPr>
            <w:tcW w:w="1725" w:type="dxa"/>
            <w:vAlign w:val="center"/>
          </w:tcPr>
          <w:p w14:paraId="3C6A2E22" w14:textId="77777777" w:rsidR="00A13D7D" w:rsidRPr="005502B6" w:rsidRDefault="00A13D7D" w:rsidP="0094420C">
            <w:pPr>
              <w:rPr>
                <w:rFonts w:asciiTheme="majorHAnsi" w:hAnsiTheme="majorHAnsi" w:cstheme="majorHAnsi"/>
                <w:b/>
                <w:bCs/>
                <w:sz w:val="22"/>
              </w:rPr>
            </w:pPr>
            <w:r w:rsidRPr="005502B6">
              <w:rPr>
                <w:rFonts w:asciiTheme="majorHAnsi" w:hAnsiTheme="majorHAnsi" w:cstheme="majorHAnsi"/>
                <w:b/>
                <w:bCs/>
                <w:sz w:val="22"/>
              </w:rPr>
              <w:t>Dates de venues</w:t>
            </w:r>
          </w:p>
        </w:tc>
        <w:tc>
          <w:tcPr>
            <w:tcW w:w="1726" w:type="dxa"/>
            <w:vAlign w:val="center"/>
          </w:tcPr>
          <w:p w14:paraId="5078A03F" w14:textId="77777777" w:rsidR="00A13D7D" w:rsidRPr="005502B6" w:rsidRDefault="00A13D7D" w:rsidP="0094420C">
            <w:pPr>
              <w:rPr>
                <w:rFonts w:asciiTheme="majorHAnsi" w:hAnsiTheme="majorHAnsi" w:cstheme="majorHAnsi"/>
                <w:b/>
                <w:bCs/>
                <w:sz w:val="22"/>
              </w:rPr>
            </w:pPr>
            <w:proofErr w:type="spellStart"/>
            <w:r w:rsidRPr="005502B6">
              <w:rPr>
                <w:rFonts w:asciiTheme="majorHAnsi" w:hAnsiTheme="majorHAnsi" w:cstheme="majorHAnsi"/>
                <w:b/>
                <w:bCs/>
                <w:sz w:val="22"/>
              </w:rPr>
              <w:t>Nombre</w:t>
            </w:r>
            <w:proofErr w:type="spellEnd"/>
            <w:r w:rsidRPr="005502B6">
              <w:rPr>
                <w:rFonts w:asciiTheme="majorHAnsi" w:hAnsiTheme="majorHAnsi" w:cstheme="majorHAnsi"/>
                <w:b/>
                <w:bCs/>
                <w:sz w:val="22"/>
              </w:rPr>
              <w:t xml:space="preserve"> de ½ </w:t>
            </w:r>
            <w:proofErr w:type="spellStart"/>
            <w:r w:rsidRPr="005502B6">
              <w:rPr>
                <w:rFonts w:asciiTheme="majorHAnsi" w:hAnsiTheme="majorHAnsi" w:cstheme="majorHAnsi"/>
                <w:b/>
                <w:bCs/>
                <w:sz w:val="22"/>
              </w:rPr>
              <w:t>journées</w:t>
            </w:r>
            <w:proofErr w:type="spellEnd"/>
          </w:p>
        </w:tc>
        <w:tc>
          <w:tcPr>
            <w:tcW w:w="1726" w:type="dxa"/>
            <w:vAlign w:val="center"/>
          </w:tcPr>
          <w:p w14:paraId="3EA87F2E" w14:textId="2C76FC86" w:rsidR="00A13D7D" w:rsidRPr="005D14C1" w:rsidRDefault="00A13D7D" w:rsidP="0094420C">
            <w:pPr>
              <w:rPr>
                <w:rFonts w:asciiTheme="majorHAnsi" w:hAnsiTheme="majorHAnsi" w:cstheme="majorHAnsi"/>
                <w:b/>
                <w:bCs/>
                <w:sz w:val="22"/>
                <w:lang w:val="fr-FR"/>
              </w:rPr>
            </w:pPr>
            <w:r w:rsidRPr="005D14C1">
              <w:rPr>
                <w:rFonts w:asciiTheme="majorHAnsi" w:hAnsiTheme="majorHAnsi" w:cstheme="majorHAnsi"/>
                <w:b/>
                <w:bCs/>
                <w:sz w:val="22"/>
                <w:lang w:val="fr-FR"/>
              </w:rPr>
              <w:t xml:space="preserve">Signature du référent ou délégué / </w:t>
            </w:r>
            <w:r w:rsidR="00B05F0F" w:rsidRPr="005D14C1">
              <w:rPr>
                <w:rFonts w:asciiTheme="majorHAnsi" w:hAnsiTheme="majorHAnsi" w:cstheme="majorHAnsi"/>
                <w:b/>
                <w:bCs/>
                <w:sz w:val="22"/>
                <w:lang w:val="fr-FR"/>
              </w:rPr>
              <w:t xml:space="preserve">Date / </w:t>
            </w:r>
            <w:r w:rsidRPr="005D14C1">
              <w:rPr>
                <w:rFonts w:asciiTheme="majorHAnsi" w:hAnsiTheme="majorHAnsi" w:cstheme="majorHAnsi"/>
                <w:b/>
                <w:bCs/>
                <w:sz w:val="22"/>
                <w:lang w:val="fr-FR"/>
              </w:rPr>
              <w:t>Tampon</w:t>
            </w:r>
          </w:p>
        </w:tc>
      </w:tr>
      <w:tr w:rsidR="00A13D7D" w:rsidRPr="00291AA3" w14:paraId="2967BCAC" w14:textId="77777777" w:rsidTr="0094420C">
        <w:trPr>
          <w:trHeight w:val="964"/>
        </w:trPr>
        <w:tc>
          <w:tcPr>
            <w:tcW w:w="1726" w:type="dxa"/>
            <w:vAlign w:val="center"/>
          </w:tcPr>
          <w:p w14:paraId="3AB89711" w14:textId="51591895" w:rsidR="00A13D7D" w:rsidRPr="00291AA3"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Allergologie</w:t>
            </w:r>
            <w:proofErr w:type="spellEnd"/>
            <w:r w:rsidRPr="00661D26">
              <w:rPr>
                <w:rFonts w:asciiTheme="majorHAnsi" w:hAnsiTheme="majorHAnsi" w:cstheme="majorHAnsi"/>
                <w:sz w:val="22"/>
              </w:rPr>
              <w:t xml:space="preserve"> </w:t>
            </w:r>
            <w:proofErr w:type="spellStart"/>
            <w:r w:rsidRPr="00661D26">
              <w:rPr>
                <w:rFonts w:asciiTheme="majorHAnsi" w:hAnsiTheme="majorHAnsi" w:cstheme="majorHAnsi"/>
                <w:sz w:val="22"/>
              </w:rPr>
              <w:t>générale</w:t>
            </w:r>
            <w:proofErr w:type="spellEnd"/>
          </w:p>
        </w:tc>
        <w:tc>
          <w:tcPr>
            <w:tcW w:w="1727" w:type="dxa"/>
            <w:vAlign w:val="center"/>
          </w:tcPr>
          <w:p w14:paraId="56882896" w14:textId="77777777" w:rsidR="00A13D7D" w:rsidRPr="00291AA3" w:rsidRDefault="00A13D7D" w:rsidP="0094420C">
            <w:pPr>
              <w:rPr>
                <w:rFonts w:asciiTheme="majorHAnsi" w:hAnsiTheme="majorHAnsi" w:cstheme="majorHAnsi"/>
                <w:sz w:val="22"/>
              </w:rPr>
            </w:pPr>
          </w:p>
        </w:tc>
        <w:tc>
          <w:tcPr>
            <w:tcW w:w="1725" w:type="dxa"/>
            <w:vAlign w:val="center"/>
          </w:tcPr>
          <w:p w14:paraId="4089F249" w14:textId="77777777" w:rsidR="00A13D7D" w:rsidRPr="00291AA3" w:rsidRDefault="00A13D7D" w:rsidP="0094420C">
            <w:pPr>
              <w:rPr>
                <w:rFonts w:asciiTheme="majorHAnsi" w:hAnsiTheme="majorHAnsi" w:cstheme="majorHAnsi"/>
                <w:sz w:val="22"/>
              </w:rPr>
            </w:pPr>
          </w:p>
        </w:tc>
        <w:tc>
          <w:tcPr>
            <w:tcW w:w="1726" w:type="dxa"/>
            <w:vAlign w:val="center"/>
          </w:tcPr>
          <w:p w14:paraId="0720B4A9" w14:textId="77777777" w:rsidR="00A13D7D" w:rsidRPr="00291AA3" w:rsidRDefault="00A13D7D" w:rsidP="0094420C">
            <w:pPr>
              <w:rPr>
                <w:rFonts w:asciiTheme="majorHAnsi" w:hAnsiTheme="majorHAnsi" w:cstheme="majorHAnsi"/>
                <w:sz w:val="22"/>
              </w:rPr>
            </w:pPr>
          </w:p>
        </w:tc>
        <w:tc>
          <w:tcPr>
            <w:tcW w:w="1726" w:type="dxa"/>
            <w:vAlign w:val="center"/>
          </w:tcPr>
          <w:p w14:paraId="0CBF7E94" w14:textId="77777777" w:rsidR="00A13D7D" w:rsidRPr="00291AA3" w:rsidRDefault="00A13D7D" w:rsidP="0094420C">
            <w:pPr>
              <w:rPr>
                <w:rFonts w:asciiTheme="majorHAnsi" w:hAnsiTheme="majorHAnsi" w:cstheme="majorHAnsi"/>
                <w:sz w:val="22"/>
              </w:rPr>
            </w:pPr>
          </w:p>
        </w:tc>
      </w:tr>
      <w:tr w:rsidR="00A13D7D" w:rsidRPr="00291AA3" w14:paraId="24903780" w14:textId="77777777" w:rsidTr="0094420C">
        <w:trPr>
          <w:trHeight w:val="964"/>
        </w:trPr>
        <w:tc>
          <w:tcPr>
            <w:tcW w:w="1726" w:type="dxa"/>
            <w:vAlign w:val="center"/>
          </w:tcPr>
          <w:p w14:paraId="0E9BEF49" w14:textId="6210DBAA"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Dermatologie</w:t>
            </w:r>
            <w:proofErr w:type="spellEnd"/>
          </w:p>
        </w:tc>
        <w:tc>
          <w:tcPr>
            <w:tcW w:w="1727" w:type="dxa"/>
            <w:vAlign w:val="center"/>
          </w:tcPr>
          <w:p w14:paraId="0F3789CE" w14:textId="77777777" w:rsidR="00A13D7D" w:rsidRPr="00291AA3" w:rsidRDefault="00A13D7D" w:rsidP="0094420C">
            <w:pPr>
              <w:rPr>
                <w:rFonts w:asciiTheme="majorHAnsi" w:hAnsiTheme="majorHAnsi" w:cstheme="majorHAnsi"/>
                <w:sz w:val="22"/>
              </w:rPr>
            </w:pPr>
          </w:p>
        </w:tc>
        <w:tc>
          <w:tcPr>
            <w:tcW w:w="1725" w:type="dxa"/>
            <w:vAlign w:val="center"/>
          </w:tcPr>
          <w:p w14:paraId="60AE65D9" w14:textId="77777777" w:rsidR="00A13D7D" w:rsidRPr="00291AA3" w:rsidRDefault="00A13D7D" w:rsidP="0094420C">
            <w:pPr>
              <w:rPr>
                <w:rFonts w:asciiTheme="majorHAnsi" w:hAnsiTheme="majorHAnsi" w:cstheme="majorHAnsi"/>
                <w:sz w:val="22"/>
              </w:rPr>
            </w:pPr>
          </w:p>
        </w:tc>
        <w:tc>
          <w:tcPr>
            <w:tcW w:w="1726" w:type="dxa"/>
            <w:vAlign w:val="center"/>
          </w:tcPr>
          <w:p w14:paraId="1D8610A6" w14:textId="77777777" w:rsidR="00A13D7D" w:rsidRPr="00291AA3" w:rsidRDefault="00A13D7D" w:rsidP="0094420C">
            <w:pPr>
              <w:rPr>
                <w:rFonts w:asciiTheme="majorHAnsi" w:hAnsiTheme="majorHAnsi" w:cstheme="majorHAnsi"/>
                <w:sz w:val="22"/>
              </w:rPr>
            </w:pPr>
          </w:p>
        </w:tc>
        <w:tc>
          <w:tcPr>
            <w:tcW w:w="1726" w:type="dxa"/>
            <w:vAlign w:val="center"/>
          </w:tcPr>
          <w:p w14:paraId="3B39697A" w14:textId="77777777" w:rsidR="00A13D7D" w:rsidRPr="00291AA3" w:rsidRDefault="00A13D7D" w:rsidP="0094420C">
            <w:pPr>
              <w:rPr>
                <w:rFonts w:asciiTheme="majorHAnsi" w:hAnsiTheme="majorHAnsi" w:cstheme="majorHAnsi"/>
                <w:sz w:val="22"/>
              </w:rPr>
            </w:pPr>
          </w:p>
        </w:tc>
      </w:tr>
      <w:tr w:rsidR="00A13D7D" w:rsidRPr="00291AA3" w14:paraId="40C18DC9" w14:textId="77777777" w:rsidTr="0094420C">
        <w:trPr>
          <w:trHeight w:val="964"/>
        </w:trPr>
        <w:tc>
          <w:tcPr>
            <w:tcW w:w="1726" w:type="dxa"/>
            <w:vAlign w:val="center"/>
          </w:tcPr>
          <w:p w14:paraId="6CC03DEA" w14:textId="3BC7EE83"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Pédiatrie</w:t>
            </w:r>
            <w:proofErr w:type="spellEnd"/>
          </w:p>
        </w:tc>
        <w:tc>
          <w:tcPr>
            <w:tcW w:w="1727" w:type="dxa"/>
            <w:vAlign w:val="center"/>
          </w:tcPr>
          <w:p w14:paraId="26142D06" w14:textId="77777777" w:rsidR="00A13D7D" w:rsidRPr="00291AA3" w:rsidRDefault="00A13D7D" w:rsidP="0094420C">
            <w:pPr>
              <w:rPr>
                <w:rFonts w:asciiTheme="majorHAnsi" w:hAnsiTheme="majorHAnsi" w:cstheme="majorHAnsi"/>
                <w:sz w:val="22"/>
              </w:rPr>
            </w:pPr>
          </w:p>
        </w:tc>
        <w:tc>
          <w:tcPr>
            <w:tcW w:w="1725" w:type="dxa"/>
            <w:vAlign w:val="center"/>
          </w:tcPr>
          <w:p w14:paraId="6F10121F" w14:textId="77777777" w:rsidR="00A13D7D" w:rsidRPr="00291AA3" w:rsidRDefault="00A13D7D" w:rsidP="0094420C">
            <w:pPr>
              <w:rPr>
                <w:rFonts w:asciiTheme="majorHAnsi" w:hAnsiTheme="majorHAnsi" w:cstheme="majorHAnsi"/>
                <w:sz w:val="22"/>
              </w:rPr>
            </w:pPr>
          </w:p>
        </w:tc>
        <w:tc>
          <w:tcPr>
            <w:tcW w:w="1726" w:type="dxa"/>
            <w:vAlign w:val="center"/>
          </w:tcPr>
          <w:p w14:paraId="56943263" w14:textId="77777777" w:rsidR="00A13D7D" w:rsidRPr="00291AA3" w:rsidRDefault="00A13D7D" w:rsidP="0094420C">
            <w:pPr>
              <w:rPr>
                <w:rFonts w:asciiTheme="majorHAnsi" w:hAnsiTheme="majorHAnsi" w:cstheme="majorHAnsi"/>
                <w:sz w:val="22"/>
              </w:rPr>
            </w:pPr>
          </w:p>
        </w:tc>
        <w:tc>
          <w:tcPr>
            <w:tcW w:w="1726" w:type="dxa"/>
            <w:vAlign w:val="center"/>
          </w:tcPr>
          <w:p w14:paraId="0E5DD503" w14:textId="77777777" w:rsidR="00A13D7D" w:rsidRPr="00291AA3" w:rsidRDefault="00A13D7D" w:rsidP="0094420C">
            <w:pPr>
              <w:rPr>
                <w:rFonts w:asciiTheme="majorHAnsi" w:hAnsiTheme="majorHAnsi" w:cstheme="majorHAnsi"/>
                <w:sz w:val="22"/>
              </w:rPr>
            </w:pPr>
          </w:p>
        </w:tc>
      </w:tr>
      <w:tr w:rsidR="00A13D7D" w:rsidRPr="00291AA3" w14:paraId="3A3B1BEB" w14:textId="77777777" w:rsidTr="0094420C">
        <w:trPr>
          <w:trHeight w:val="964"/>
        </w:trPr>
        <w:tc>
          <w:tcPr>
            <w:tcW w:w="1726" w:type="dxa"/>
            <w:vAlign w:val="center"/>
          </w:tcPr>
          <w:p w14:paraId="49E15FA5" w14:textId="0015E4B2"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Pneumologie</w:t>
            </w:r>
            <w:proofErr w:type="spellEnd"/>
          </w:p>
        </w:tc>
        <w:tc>
          <w:tcPr>
            <w:tcW w:w="1727" w:type="dxa"/>
            <w:vAlign w:val="center"/>
          </w:tcPr>
          <w:p w14:paraId="661F2A43" w14:textId="77777777" w:rsidR="00A13D7D" w:rsidRPr="00291AA3" w:rsidRDefault="00A13D7D" w:rsidP="0094420C">
            <w:pPr>
              <w:rPr>
                <w:rFonts w:asciiTheme="majorHAnsi" w:hAnsiTheme="majorHAnsi" w:cstheme="majorHAnsi"/>
                <w:sz w:val="22"/>
              </w:rPr>
            </w:pPr>
          </w:p>
        </w:tc>
        <w:tc>
          <w:tcPr>
            <w:tcW w:w="1725" w:type="dxa"/>
            <w:vAlign w:val="center"/>
          </w:tcPr>
          <w:p w14:paraId="54A526B4" w14:textId="77777777" w:rsidR="00A13D7D" w:rsidRPr="00291AA3" w:rsidRDefault="00A13D7D" w:rsidP="0094420C">
            <w:pPr>
              <w:rPr>
                <w:rFonts w:asciiTheme="majorHAnsi" w:hAnsiTheme="majorHAnsi" w:cstheme="majorHAnsi"/>
                <w:sz w:val="22"/>
              </w:rPr>
            </w:pPr>
          </w:p>
        </w:tc>
        <w:tc>
          <w:tcPr>
            <w:tcW w:w="1726" w:type="dxa"/>
            <w:vAlign w:val="center"/>
          </w:tcPr>
          <w:p w14:paraId="5ECAA37A" w14:textId="77777777" w:rsidR="00A13D7D" w:rsidRPr="00291AA3" w:rsidRDefault="00A13D7D" w:rsidP="0094420C">
            <w:pPr>
              <w:rPr>
                <w:rFonts w:asciiTheme="majorHAnsi" w:hAnsiTheme="majorHAnsi" w:cstheme="majorHAnsi"/>
                <w:sz w:val="22"/>
              </w:rPr>
            </w:pPr>
          </w:p>
        </w:tc>
        <w:tc>
          <w:tcPr>
            <w:tcW w:w="1726" w:type="dxa"/>
            <w:vAlign w:val="center"/>
          </w:tcPr>
          <w:p w14:paraId="1EEE623A" w14:textId="77777777" w:rsidR="00A13D7D" w:rsidRPr="00291AA3" w:rsidRDefault="00A13D7D" w:rsidP="0094420C">
            <w:pPr>
              <w:rPr>
                <w:rFonts w:asciiTheme="majorHAnsi" w:hAnsiTheme="majorHAnsi" w:cstheme="majorHAnsi"/>
                <w:sz w:val="22"/>
              </w:rPr>
            </w:pPr>
          </w:p>
        </w:tc>
      </w:tr>
      <w:tr w:rsidR="00A13D7D" w:rsidRPr="00291AA3" w14:paraId="659B76A3" w14:textId="77777777" w:rsidTr="0094420C">
        <w:trPr>
          <w:trHeight w:val="964"/>
        </w:trPr>
        <w:tc>
          <w:tcPr>
            <w:tcW w:w="1726" w:type="dxa"/>
            <w:vAlign w:val="center"/>
          </w:tcPr>
          <w:p w14:paraId="1E59E9F0" w14:textId="62F3309E" w:rsidR="00A13D7D" w:rsidRPr="00661D26" w:rsidRDefault="00A13D7D" w:rsidP="0094420C">
            <w:pPr>
              <w:rPr>
                <w:rFonts w:asciiTheme="majorHAnsi" w:hAnsiTheme="majorHAnsi" w:cstheme="majorHAnsi"/>
                <w:sz w:val="22"/>
              </w:rPr>
            </w:pPr>
            <w:r w:rsidRPr="00661D26">
              <w:rPr>
                <w:rFonts w:asciiTheme="majorHAnsi" w:hAnsiTheme="majorHAnsi" w:cstheme="majorHAnsi"/>
                <w:sz w:val="22"/>
              </w:rPr>
              <w:t>ORL</w:t>
            </w:r>
          </w:p>
        </w:tc>
        <w:tc>
          <w:tcPr>
            <w:tcW w:w="1727" w:type="dxa"/>
            <w:vAlign w:val="center"/>
          </w:tcPr>
          <w:p w14:paraId="7A7063D1" w14:textId="77777777" w:rsidR="00A13D7D" w:rsidRPr="00291AA3" w:rsidRDefault="00A13D7D" w:rsidP="0094420C">
            <w:pPr>
              <w:rPr>
                <w:rFonts w:asciiTheme="majorHAnsi" w:hAnsiTheme="majorHAnsi" w:cstheme="majorHAnsi"/>
                <w:sz w:val="22"/>
              </w:rPr>
            </w:pPr>
          </w:p>
        </w:tc>
        <w:tc>
          <w:tcPr>
            <w:tcW w:w="1725" w:type="dxa"/>
            <w:vAlign w:val="center"/>
          </w:tcPr>
          <w:p w14:paraId="44B23BA4" w14:textId="77777777" w:rsidR="00A13D7D" w:rsidRPr="00291AA3" w:rsidRDefault="00A13D7D" w:rsidP="0094420C">
            <w:pPr>
              <w:rPr>
                <w:rFonts w:asciiTheme="majorHAnsi" w:hAnsiTheme="majorHAnsi" w:cstheme="majorHAnsi"/>
                <w:sz w:val="22"/>
              </w:rPr>
            </w:pPr>
          </w:p>
        </w:tc>
        <w:tc>
          <w:tcPr>
            <w:tcW w:w="1726" w:type="dxa"/>
            <w:vAlign w:val="center"/>
          </w:tcPr>
          <w:p w14:paraId="04A6E005" w14:textId="77777777" w:rsidR="00A13D7D" w:rsidRPr="00291AA3" w:rsidRDefault="00A13D7D" w:rsidP="0094420C">
            <w:pPr>
              <w:rPr>
                <w:rFonts w:asciiTheme="majorHAnsi" w:hAnsiTheme="majorHAnsi" w:cstheme="majorHAnsi"/>
                <w:sz w:val="22"/>
              </w:rPr>
            </w:pPr>
          </w:p>
        </w:tc>
        <w:tc>
          <w:tcPr>
            <w:tcW w:w="1726" w:type="dxa"/>
            <w:vAlign w:val="center"/>
          </w:tcPr>
          <w:p w14:paraId="10ECC057" w14:textId="77777777" w:rsidR="00A13D7D" w:rsidRPr="00291AA3" w:rsidRDefault="00A13D7D" w:rsidP="0094420C">
            <w:pPr>
              <w:rPr>
                <w:rFonts w:asciiTheme="majorHAnsi" w:hAnsiTheme="majorHAnsi" w:cstheme="majorHAnsi"/>
                <w:sz w:val="22"/>
              </w:rPr>
            </w:pPr>
          </w:p>
        </w:tc>
      </w:tr>
      <w:tr w:rsidR="00A13D7D" w:rsidRPr="00291AA3" w14:paraId="4C93C203" w14:textId="77777777" w:rsidTr="0094420C">
        <w:trPr>
          <w:trHeight w:val="964"/>
        </w:trPr>
        <w:tc>
          <w:tcPr>
            <w:tcW w:w="1726" w:type="dxa"/>
            <w:vAlign w:val="center"/>
          </w:tcPr>
          <w:p w14:paraId="18232B6D" w14:textId="269D00D5"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Ophtalmologie</w:t>
            </w:r>
            <w:proofErr w:type="spellEnd"/>
          </w:p>
        </w:tc>
        <w:tc>
          <w:tcPr>
            <w:tcW w:w="1727" w:type="dxa"/>
            <w:vAlign w:val="center"/>
          </w:tcPr>
          <w:p w14:paraId="1845B0C5" w14:textId="77777777" w:rsidR="00A13D7D" w:rsidRPr="00291AA3" w:rsidRDefault="00A13D7D" w:rsidP="0094420C">
            <w:pPr>
              <w:rPr>
                <w:rFonts w:asciiTheme="majorHAnsi" w:hAnsiTheme="majorHAnsi" w:cstheme="majorHAnsi"/>
                <w:sz w:val="22"/>
              </w:rPr>
            </w:pPr>
          </w:p>
        </w:tc>
        <w:tc>
          <w:tcPr>
            <w:tcW w:w="1725" w:type="dxa"/>
            <w:vAlign w:val="center"/>
          </w:tcPr>
          <w:p w14:paraId="449B2393" w14:textId="77777777" w:rsidR="00A13D7D" w:rsidRPr="00291AA3" w:rsidRDefault="00A13D7D" w:rsidP="0094420C">
            <w:pPr>
              <w:rPr>
                <w:rFonts w:asciiTheme="majorHAnsi" w:hAnsiTheme="majorHAnsi" w:cstheme="majorHAnsi"/>
                <w:sz w:val="22"/>
              </w:rPr>
            </w:pPr>
          </w:p>
        </w:tc>
        <w:tc>
          <w:tcPr>
            <w:tcW w:w="1726" w:type="dxa"/>
            <w:vAlign w:val="center"/>
          </w:tcPr>
          <w:p w14:paraId="0EB0861D" w14:textId="77777777" w:rsidR="00A13D7D" w:rsidRPr="00291AA3" w:rsidRDefault="00A13D7D" w:rsidP="0094420C">
            <w:pPr>
              <w:rPr>
                <w:rFonts w:asciiTheme="majorHAnsi" w:hAnsiTheme="majorHAnsi" w:cstheme="majorHAnsi"/>
                <w:sz w:val="22"/>
              </w:rPr>
            </w:pPr>
          </w:p>
        </w:tc>
        <w:tc>
          <w:tcPr>
            <w:tcW w:w="1726" w:type="dxa"/>
            <w:vAlign w:val="center"/>
          </w:tcPr>
          <w:p w14:paraId="2515B37E" w14:textId="77777777" w:rsidR="00A13D7D" w:rsidRPr="00291AA3" w:rsidRDefault="00A13D7D" w:rsidP="0094420C">
            <w:pPr>
              <w:rPr>
                <w:rFonts w:asciiTheme="majorHAnsi" w:hAnsiTheme="majorHAnsi" w:cstheme="majorHAnsi"/>
                <w:sz w:val="22"/>
              </w:rPr>
            </w:pPr>
          </w:p>
        </w:tc>
      </w:tr>
      <w:tr w:rsidR="00A13D7D" w:rsidRPr="00291AA3" w14:paraId="446699CA" w14:textId="77777777" w:rsidTr="0094420C">
        <w:trPr>
          <w:trHeight w:val="964"/>
        </w:trPr>
        <w:tc>
          <w:tcPr>
            <w:tcW w:w="1726" w:type="dxa"/>
            <w:vAlign w:val="center"/>
          </w:tcPr>
          <w:p w14:paraId="5E75F404" w14:textId="7035ADEA"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Médicaments</w:t>
            </w:r>
            <w:proofErr w:type="spellEnd"/>
          </w:p>
        </w:tc>
        <w:tc>
          <w:tcPr>
            <w:tcW w:w="1727" w:type="dxa"/>
            <w:vAlign w:val="center"/>
          </w:tcPr>
          <w:p w14:paraId="6E1F2F0B" w14:textId="77777777" w:rsidR="00A13D7D" w:rsidRPr="00291AA3" w:rsidRDefault="00A13D7D" w:rsidP="0094420C">
            <w:pPr>
              <w:rPr>
                <w:rFonts w:asciiTheme="majorHAnsi" w:hAnsiTheme="majorHAnsi" w:cstheme="majorHAnsi"/>
                <w:sz w:val="22"/>
              </w:rPr>
            </w:pPr>
          </w:p>
        </w:tc>
        <w:tc>
          <w:tcPr>
            <w:tcW w:w="1725" w:type="dxa"/>
            <w:vAlign w:val="center"/>
          </w:tcPr>
          <w:p w14:paraId="3D5CA0EC" w14:textId="77777777" w:rsidR="00A13D7D" w:rsidRPr="00291AA3" w:rsidRDefault="00A13D7D" w:rsidP="0094420C">
            <w:pPr>
              <w:rPr>
                <w:rFonts w:asciiTheme="majorHAnsi" w:hAnsiTheme="majorHAnsi" w:cstheme="majorHAnsi"/>
                <w:sz w:val="22"/>
              </w:rPr>
            </w:pPr>
          </w:p>
        </w:tc>
        <w:tc>
          <w:tcPr>
            <w:tcW w:w="1726" w:type="dxa"/>
            <w:vAlign w:val="center"/>
          </w:tcPr>
          <w:p w14:paraId="2596552D" w14:textId="77777777" w:rsidR="00A13D7D" w:rsidRPr="00291AA3" w:rsidRDefault="00A13D7D" w:rsidP="0094420C">
            <w:pPr>
              <w:rPr>
                <w:rFonts w:asciiTheme="majorHAnsi" w:hAnsiTheme="majorHAnsi" w:cstheme="majorHAnsi"/>
                <w:sz w:val="22"/>
              </w:rPr>
            </w:pPr>
          </w:p>
        </w:tc>
        <w:tc>
          <w:tcPr>
            <w:tcW w:w="1726" w:type="dxa"/>
            <w:vAlign w:val="center"/>
          </w:tcPr>
          <w:p w14:paraId="134E7837" w14:textId="77777777" w:rsidR="00A13D7D" w:rsidRPr="00291AA3" w:rsidRDefault="00A13D7D" w:rsidP="0094420C">
            <w:pPr>
              <w:rPr>
                <w:rFonts w:asciiTheme="majorHAnsi" w:hAnsiTheme="majorHAnsi" w:cstheme="majorHAnsi"/>
                <w:sz w:val="22"/>
              </w:rPr>
            </w:pPr>
          </w:p>
        </w:tc>
      </w:tr>
      <w:tr w:rsidR="00A13D7D" w:rsidRPr="00291AA3" w14:paraId="043670A6" w14:textId="77777777" w:rsidTr="0094420C">
        <w:trPr>
          <w:trHeight w:val="964"/>
        </w:trPr>
        <w:tc>
          <w:tcPr>
            <w:tcW w:w="1726" w:type="dxa"/>
            <w:vAlign w:val="center"/>
          </w:tcPr>
          <w:p w14:paraId="7D1306E6" w14:textId="565DCF3C"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Anaphylaxie</w:t>
            </w:r>
            <w:proofErr w:type="spellEnd"/>
          </w:p>
        </w:tc>
        <w:tc>
          <w:tcPr>
            <w:tcW w:w="1727" w:type="dxa"/>
            <w:vAlign w:val="center"/>
          </w:tcPr>
          <w:p w14:paraId="5DFC9F16" w14:textId="77777777" w:rsidR="00A13D7D" w:rsidRPr="00291AA3" w:rsidRDefault="00A13D7D" w:rsidP="0094420C">
            <w:pPr>
              <w:rPr>
                <w:rFonts w:asciiTheme="majorHAnsi" w:hAnsiTheme="majorHAnsi" w:cstheme="majorHAnsi"/>
                <w:sz w:val="22"/>
              </w:rPr>
            </w:pPr>
          </w:p>
        </w:tc>
        <w:tc>
          <w:tcPr>
            <w:tcW w:w="1725" w:type="dxa"/>
            <w:vAlign w:val="center"/>
          </w:tcPr>
          <w:p w14:paraId="3F7000CF" w14:textId="77777777" w:rsidR="00A13D7D" w:rsidRPr="00291AA3" w:rsidRDefault="00A13D7D" w:rsidP="0094420C">
            <w:pPr>
              <w:rPr>
                <w:rFonts w:asciiTheme="majorHAnsi" w:hAnsiTheme="majorHAnsi" w:cstheme="majorHAnsi"/>
                <w:sz w:val="22"/>
              </w:rPr>
            </w:pPr>
          </w:p>
        </w:tc>
        <w:tc>
          <w:tcPr>
            <w:tcW w:w="1726" w:type="dxa"/>
            <w:vAlign w:val="center"/>
          </w:tcPr>
          <w:p w14:paraId="46DBDBAB" w14:textId="77777777" w:rsidR="00A13D7D" w:rsidRPr="00291AA3" w:rsidRDefault="00A13D7D" w:rsidP="0094420C">
            <w:pPr>
              <w:rPr>
                <w:rFonts w:asciiTheme="majorHAnsi" w:hAnsiTheme="majorHAnsi" w:cstheme="majorHAnsi"/>
                <w:sz w:val="22"/>
              </w:rPr>
            </w:pPr>
          </w:p>
        </w:tc>
        <w:tc>
          <w:tcPr>
            <w:tcW w:w="1726" w:type="dxa"/>
            <w:vAlign w:val="center"/>
          </w:tcPr>
          <w:p w14:paraId="7B86FA1F" w14:textId="77777777" w:rsidR="00A13D7D" w:rsidRPr="00291AA3" w:rsidRDefault="00A13D7D" w:rsidP="0094420C">
            <w:pPr>
              <w:rPr>
                <w:rFonts w:asciiTheme="majorHAnsi" w:hAnsiTheme="majorHAnsi" w:cstheme="majorHAnsi"/>
                <w:sz w:val="22"/>
              </w:rPr>
            </w:pPr>
          </w:p>
        </w:tc>
      </w:tr>
      <w:tr w:rsidR="00A13D7D" w:rsidRPr="00291AA3" w14:paraId="1D361B1D" w14:textId="77777777" w:rsidTr="0094420C">
        <w:trPr>
          <w:trHeight w:val="964"/>
        </w:trPr>
        <w:tc>
          <w:tcPr>
            <w:tcW w:w="1726" w:type="dxa"/>
            <w:vAlign w:val="center"/>
          </w:tcPr>
          <w:p w14:paraId="1C8C9042" w14:textId="67E419EB"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Hymenoptères</w:t>
            </w:r>
            <w:proofErr w:type="spellEnd"/>
          </w:p>
        </w:tc>
        <w:tc>
          <w:tcPr>
            <w:tcW w:w="1727" w:type="dxa"/>
            <w:vAlign w:val="center"/>
          </w:tcPr>
          <w:p w14:paraId="57870679" w14:textId="77777777" w:rsidR="00A13D7D" w:rsidRPr="00291AA3" w:rsidRDefault="00A13D7D" w:rsidP="0094420C">
            <w:pPr>
              <w:rPr>
                <w:rFonts w:asciiTheme="majorHAnsi" w:hAnsiTheme="majorHAnsi" w:cstheme="majorHAnsi"/>
                <w:sz w:val="22"/>
              </w:rPr>
            </w:pPr>
          </w:p>
        </w:tc>
        <w:tc>
          <w:tcPr>
            <w:tcW w:w="1725" w:type="dxa"/>
            <w:vAlign w:val="center"/>
          </w:tcPr>
          <w:p w14:paraId="72102945" w14:textId="77777777" w:rsidR="00A13D7D" w:rsidRPr="00291AA3" w:rsidRDefault="00A13D7D" w:rsidP="0094420C">
            <w:pPr>
              <w:rPr>
                <w:rFonts w:asciiTheme="majorHAnsi" w:hAnsiTheme="majorHAnsi" w:cstheme="majorHAnsi"/>
                <w:sz w:val="22"/>
              </w:rPr>
            </w:pPr>
          </w:p>
        </w:tc>
        <w:tc>
          <w:tcPr>
            <w:tcW w:w="1726" w:type="dxa"/>
            <w:vAlign w:val="center"/>
          </w:tcPr>
          <w:p w14:paraId="710C29AF" w14:textId="77777777" w:rsidR="00A13D7D" w:rsidRPr="00291AA3" w:rsidRDefault="00A13D7D" w:rsidP="0094420C">
            <w:pPr>
              <w:rPr>
                <w:rFonts w:asciiTheme="majorHAnsi" w:hAnsiTheme="majorHAnsi" w:cstheme="majorHAnsi"/>
                <w:sz w:val="22"/>
              </w:rPr>
            </w:pPr>
          </w:p>
        </w:tc>
        <w:tc>
          <w:tcPr>
            <w:tcW w:w="1726" w:type="dxa"/>
            <w:vAlign w:val="center"/>
          </w:tcPr>
          <w:p w14:paraId="7AA814E2" w14:textId="77777777" w:rsidR="00A13D7D" w:rsidRPr="00291AA3" w:rsidRDefault="00A13D7D" w:rsidP="0094420C">
            <w:pPr>
              <w:rPr>
                <w:rFonts w:asciiTheme="majorHAnsi" w:hAnsiTheme="majorHAnsi" w:cstheme="majorHAnsi"/>
                <w:sz w:val="22"/>
              </w:rPr>
            </w:pPr>
          </w:p>
        </w:tc>
      </w:tr>
      <w:tr w:rsidR="00A13D7D" w:rsidRPr="00291AA3" w14:paraId="5640409C" w14:textId="77777777" w:rsidTr="0094420C">
        <w:trPr>
          <w:trHeight w:val="964"/>
        </w:trPr>
        <w:tc>
          <w:tcPr>
            <w:tcW w:w="1726" w:type="dxa"/>
            <w:vAlign w:val="center"/>
          </w:tcPr>
          <w:p w14:paraId="00763C7D" w14:textId="34C34681"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Allergologie</w:t>
            </w:r>
            <w:proofErr w:type="spellEnd"/>
            <w:r w:rsidRPr="00661D26">
              <w:rPr>
                <w:rFonts w:asciiTheme="majorHAnsi" w:hAnsiTheme="majorHAnsi" w:cstheme="majorHAnsi"/>
                <w:sz w:val="22"/>
              </w:rPr>
              <w:t xml:space="preserve"> </w:t>
            </w:r>
            <w:proofErr w:type="spellStart"/>
            <w:r w:rsidRPr="00661D26">
              <w:rPr>
                <w:rFonts w:asciiTheme="majorHAnsi" w:hAnsiTheme="majorHAnsi" w:cstheme="majorHAnsi"/>
                <w:sz w:val="22"/>
              </w:rPr>
              <w:t>professionnelle</w:t>
            </w:r>
            <w:proofErr w:type="spellEnd"/>
          </w:p>
        </w:tc>
        <w:tc>
          <w:tcPr>
            <w:tcW w:w="1727" w:type="dxa"/>
            <w:vAlign w:val="center"/>
          </w:tcPr>
          <w:p w14:paraId="52FB2D8C" w14:textId="77777777" w:rsidR="00A13D7D" w:rsidRPr="00291AA3" w:rsidRDefault="00A13D7D" w:rsidP="0094420C">
            <w:pPr>
              <w:rPr>
                <w:rFonts w:asciiTheme="majorHAnsi" w:hAnsiTheme="majorHAnsi" w:cstheme="majorHAnsi"/>
                <w:sz w:val="22"/>
              </w:rPr>
            </w:pPr>
          </w:p>
        </w:tc>
        <w:tc>
          <w:tcPr>
            <w:tcW w:w="1725" w:type="dxa"/>
            <w:vAlign w:val="center"/>
          </w:tcPr>
          <w:p w14:paraId="090F3F29" w14:textId="77777777" w:rsidR="00A13D7D" w:rsidRPr="00291AA3" w:rsidRDefault="00A13D7D" w:rsidP="0094420C">
            <w:pPr>
              <w:rPr>
                <w:rFonts w:asciiTheme="majorHAnsi" w:hAnsiTheme="majorHAnsi" w:cstheme="majorHAnsi"/>
                <w:sz w:val="22"/>
              </w:rPr>
            </w:pPr>
          </w:p>
        </w:tc>
        <w:tc>
          <w:tcPr>
            <w:tcW w:w="1726" w:type="dxa"/>
            <w:vAlign w:val="center"/>
          </w:tcPr>
          <w:p w14:paraId="28F6CB08" w14:textId="77777777" w:rsidR="00A13D7D" w:rsidRPr="00291AA3" w:rsidRDefault="00A13D7D" w:rsidP="0094420C">
            <w:pPr>
              <w:rPr>
                <w:rFonts w:asciiTheme="majorHAnsi" w:hAnsiTheme="majorHAnsi" w:cstheme="majorHAnsi"/>
                <w:sz w:val="22"/>
              </w:rPr>
            </w:pPr>
          </w:p>
        </w:tc>
        <w:tc>
          <w:tcPr>
            <w:tcW w:w="1726" w:type="dxa"/>
            <w:vAlign w:val="center"/>
          </w:tcPr>
          <w:p w14:paraId="1ED7C228" w14:textId="77777777" w:rsidR="00A13D7D" w:rsidRPr="00291AA3" w:rsidRDefault="00A13D7D" w:rsidP="0094420C">
            <w:pPr>
              <w:rPr>
                <w:rFonts w:asciiTheme="majorHAnsi" w:hAnsiTheme="majorHAnsi" w:cstheme="majorHAnsi"/>
                <w:sz w:val="22"/>
              </w:rPr>
            </w:pPr>
          </w:p>
        </w:tc>
      </w:tr>
      <w:tr w:rsidR="00A13D7D" w:rsidRPr="00291AA3" w14:paraId="2F9F296D" w14:textId="77777777" w:rsidTr="0094420C">
        <w:trPr>
          <w:trHeight w:val="964"/>
        </w:trPr>
        <w:tc>
          <w:tcPr>
            <w:tcW w:w="1726" w:type="dxa"/>
            <w:vAlign w:val="center"/>
          </w:tcPr>
          <w:p w14:paraId="43D65460" w14:textId="42749F8D" w:rsidR="00A13D7D" w:rsidRPr="00661D26" w:rsidRDefault="00A13D7D" w:rsidP="0094420C">
            <w:pPr>
              <w:rPr>
                <w:rFonts w:asciiTheme="majorHAnsi" w:hAnsiTheme="majorHAnsi" w:cstheme="majorHAnsi"/>
                <w:sz w:val="22"/>
              </w:rPr>
            </w:pPr>
            <w:proofErr w:type="spellStart"/>
            <w:r w:rsidRPr="00661D26">
              <w:rPr>
                <w:rFonts w:asciiTheme="majorHAnsi" w:hAnsiTheme="majorHAnsi" w:cstheme="majorHAnsi"/>
                <w:sz w:val="22"/>
              </w:rPr>
              <w:t>Immunologie</w:t>
            </w:r>
            <w:proofErr w:type="spellEnd"/>
            <w:r w:rsidR="001F4FC8">
              <w:rPr>
                <w:rFonts w:asciiTheme="majorHAnsi" w:hAnsiTheme="majorHAnsi" w:cstheme="majorHAnsi"/>
                <w:sz w:val="22"/>
              </w:rPr>
              <w:t xml:space="preserve"> - </w:t>
            </w:r>
            <w:proofErr w:type="spellStart"/>
            <w:r w:rsidR="001F4FC8">
              <w:rPr>
                <w:rFonts w:asciiTheme="majorHAnsi" w:hAnsiTheme="majorHAnsi" w:cstheme="majorHAnsi"/>
                <w:sz w:val="22"/>
              </w:rPr>
              <w:t>biologie</w:t>
            </w:r>
            <w:proofErr w:type="spellEnd"/>
          </w:p>
        </w:tc>
        <w:tc>
          <w:tcPr>
            <w:tcW w:w="1727" w:type="dxa"/>
            <w:vAlign w:val="center"/>
          </w:tcPr>
          <w:p w14:paraId="106FCF67" w14:textId="77777777" w:rsidR="00A13D7D" w:rsidRPr="00291AA3" w:rsidRDefault="00A13D7D" w:rsidP="0094420C">
            <w:pPr>
              <w:rPr>
                <w:rFonts w:asciiTheme="majorHAnsi" w:hAnsiTheme="majorHAnsi" w:cstheme="majorHAnsi"/>
                <w:sz w:val="22"/>
              </w:rPr>
            </w:pPr>
          </w:p>
        </w:tc>
        <w:tc>
          <w:tcPr>
            <w:tcW w:w="1725" w:type="dxa"/>
            <w:vAlign w:val="center"/>
          </w:tcPr>
          <w:p w14:paraId="2C7464CE" w14:textId="77777777" w:rsidR="00A13D7D" w:rsidRPr="00291AA3" w:rsidRDefault="00A13D7D" w:rsidP="0094420C">
            <w:pPr>
              <w:rPr>
                <w:rFonts w:asciiTheme="majorHAnsi" w:hAnsiTheme="majorHAnsi" w:cstheme="majorHAnsi"/>
                <w:sz w:val="22"/>
              </w:rPr>
            </w:pPr>
          </w:p>
        </w:tc>
        <w:tc>
          <w:tcPr>
            <w:tcW w:w="1726" w:type="dxa"/>
            <w:vAlign w:val="center"/>
          </w:tcPr>
          <w:p w14:paraId="084C0A22" w14:textId="77777777" w:rsidR="00A13D7D" w:rsidRPr="00291AA3" w:rsidRDefault="00A13D7D" w:rsidP="0094420C">
            <w:pPr>
              <w:rPr>
                <w:rFonts w:asciiTheme="majorHAnsi" w:hAnsiTheme="majorHAnsi" w:cstheme="majorHAnsi"/>
                <w:sz w:val="22"/>
              </w:rPr>
            </w:pPr>
          </w:p>
        </w:tc>
        <w:tc>
          <w:tcPr>
            <w:tcW w:w="1726" w:type="dxa"/>
            <w:vAlign w:val="center"/>
          </w:tcPr>
          <w:p w14:paraId="682D5EEA" w14:textId="77777777" w:rsidR="00A13D7D" w:rsidRPr="00291AA3" w:rsidRDefault="00A13D7D" w:rsidP="0094420C">
            <w:pPr>
              <w:rPr>
                <w:rFonts w:asciiTheme="majorHAnsi" w:hAnsiTheme="majorHAnsi" w:cstheme="majorHAnsi"/>
                <w:sz w:val="22"/>
              </w:rPr>
            </w:pPr>
          </w:p>
        </w:tc>
      </w:tr>
    </w:tbl>
    <w:p w14:paraId="458DF59F" w14:textId="2E161593" w:rsidR="00467FA1" w:rsidRPr="005D14C1" w:rsidRDefault="00AF4C4B" w:rsidP="00467FA1">
      <w:pPr>
        <w:spacing w:after="0"/>
        <w:jc w:val="center"/>
        <w:rPr>
          <w:rFonts w:asciiTheme="majorHAnsi" w:hAnsiTheme="majorHAnsi" w:cstheme="majorHAnsi"/>
          <w:b/>
          <w:bCs/>
          <w:sz w:val="24"/>
          <w:szCs w:val="24"/>
          <w:lang w:val="fr-FR"/>
        </w:rPr>
      </w:pPr>
      <w:r w:rsidRPr="005D14C1">
        <w:rPr>
          <w:rFonts w:asciiTheme="majorHAnsi" w:hAnsiTheme="majorHAnsi" w:cstheme="majorHAnsi"/>
          <w:sz w:val="22"/>
          <w:lang w:val="fr-FR"/>
        </w:rPr>
        <w:br w:type="page"/>
      </w:r>
      <w:r w:rsidR="00467FA1" w:rsidRPr="005D14C1">
        <w:rPr>
          <w:rFonts w:asciiTheme="majorHAnsi" w:hAnsiTheme="majorHAnsi" w:cstheme="majorHAnsi"/>
          <w:b/>
          <w:bCs/>
          <w:sz w:val="24"/>
          <w:szCs w:val="24"/>
          <w:lang w:val="fr-FR"/>
        </w:rPr>
        <w:lastRenderedPageBreak/>
        <w:t>4.Pratiques et gestes techniques à acquérir</w:t>
      </w:r>
    </w:p>
    <w:p w14:paraId="7ECBA32B" w14:textId="77777777" w:rsidR="00C2311E" w:rsidRPr="005D14C1" w:rsidRDefault="00C2311E" w:rsidP="00467FA1">
      <w:pPr>
        <w:spacing w:after="0"/>
        <w:jc w:val="center"/>
        <w:rPr>
          <w:rFonts w:asciiTheme="majorHAnsi" w:hAnsiTheme="majorHAnsi" w:cstheme="majorHAnsi"/>
          <w:b/>
          <w:bCs/>
          <w:sz w:val="24"/>
          <w:szCs w:val="24"/>
          <w:lang w:val="fr-FR"/>
        </w:rPr>
      </w:pPr>
    </w:p>
    <w:p w14:paraId="53FE59FE" w14:textId="79A9B682" w:rsidR="003A3330" w:rsidRPr="005D14C1" w:rsidRDefault="00C2311E" w:rsidP="00C2311E">
      <w:pPr>
        <w:spacing w:after="0"/>
        <w:rPr>
          <w:rFonts w:asciiTheme="majorHAnsi" w:hAnsiTheme="majorHAnsi" w:cstheme="majorHAnsi"/>
          <w:sz w:val="22"/>
          <w:u w:val="single"/>
          <w:lang w:val="fr-FR"/>
        </w:rPr>
      </w:pPr>
      <w:r w:rsidRPr="005D14C1">
        <w:rPr>
          <w:rFonts w:asciiTheme="majorHAnsi" w:hAnsiTheme="majorHAnsi" w:cstheme="majorHAnsi"/>
          <w:sz w:val="22"/>
          <w:u w:val="single"/>
          <w:lang w:val="fr-FR"/>
        </w:rPr>
        <w:t xml:space="preserve">4.1. </w:t>
      </w:r>
      <w:r w:rsidR="00AF4C4B" w:rsidRPr="005D14C1">
        <w:rPr>
          <w:rFonts w:asciiTheme="majorHAnsi" w:hAnsiTheme="majorHAnsi" w:cstheme="majorHAnsi"/>
          <w:sz w:val="22"/>
          <w:u w:val="single"/>
          <w:lang w:val="fr-FR"/>
        </w:rPr>
        <w:t>Allergies respiratoires</w:t>
      </w:r>
    </w:p>
    <w:p w14:paraId="563C7866" w14:textId="77777777" w:rsidR="00C2311E" w:rsidRPr="005D14C1" w:rsidRDefault="00C2311E" w:rsidP="00C2311E">
      <w:pPr>
        <w:spacing w:after="0"/>
        <w:rPr>
          <w:rFonts w:asciiTheme="majorHAnsi" w:hAnsiTheme="majorHAnsi" w:cstheme="majorHAnsi"/>
          <w:sz w:val="22"/>
          <w:u w:val="single"/>
          <w:lang w:val="fr-FR"/>
        </w:rPr>
      </w:pPr>
    </w:p>
    <w:p w14:paraId="5FCF4089" w14:textId="37CEF1D0" w:rsidR="003A3330" w:rsidRPr="005D14C1" w:rsidRDefault="00AF4C4B"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Allergies respiratoires: dépister, diagnostiquer, évaluer les comorbidités, éliminer les diagnostics différentiels, mettre en place les mesures de contrôles de l’environnement, traiter par pharmacothérapie et immunothérapie, éduquer, conseiller professionnellement, guider la prise en charge chez la femme enceinte, </w:t>
      </w:r>
      <w:r w:rsidR="005D14C1" w:rsidRPr="005D14C1">
        <w:rPr>
          <w:rFonts w:asciiTheme="majorHAnsi" w:hAnsiTheme="majorHAnsi" w:cstheme="majorHAnsi"/>
          <w:sz w:val="22"/>
          <w:lang w:val="fr-FR"/>
        </w:rPr>
        <w:t>c</w:t>
      </w:r>
      <w:r w:rsidR="005D14C1">
        <w:rPr>
          <w:rFonts w:asciiTheme="majorHAnsi" w:hAnsiTheme="majorHAnsi" w:cstheme="majorHAnsi"/>
          <w:sz w:val="22"/>
          <w:lang w:val="fr-FR"/>
        </w:rPr>
        <w:t xml:space="preserve">onnaissance de </w:t>
      </w:r>
      <w:r w:rsidRPr="005D14C1">
        <w:rPr>
          <w:rFonts w:asciiTheme="majorHAnsi" w:hAnsiTheme="majorHAnsi" w:cstheme="majorHAnsi"/>
          <w:sz w:val="22"/>
          <w:lang w:val="fr-FR"/>
        </w:rPr>
        <w:t>la filière de soins.</w:t>
      </w:r>
    </w:p>
    <w:p w14:paraId="71F632F2" w14:textId="77777777" w:rsidR="004B000B" w:rsidRPr="005D14C1" w:rsidRDefault="004B000B" w:rsidP="009F1DED">
      <w:pPr>
        <w:spacing w:after="0" w:line="240" w:lineRule="auto"/>
        <w:rPr>
          <w:rFonts w:asciiTheme="majorHAnsi" w:hAnsiTheme="majorHAnsi" w:cstheme="majorHAnsi"/>
          <w:sz w:val="22"/>
          <w:lang w:val="fr-FR"/>
        </w:rPr>
      </w:pPr>
    </w:p>
    <w:tbl>
      <w:tblPr>
        <w:tblStyle w:val="Grilledutableau"/>
        <w:tblW w:w="9242" w:type="dxa"/>
        <w:tblLook w:val="04A0" w:firstRow="1" w:lastRow="0" w:firstColumn="1" w:lastColumn="0" w:noHBand="0" w:noVBand="1"/>
      </w:tblPr>
      <w:tblGrid>
        <w:gridCol w:w="2438"/>
        <w:gridCol w:w="1701"/>
        <w:gridCol w:w="1701"/>
        <w:gridCol w:w="1701"/>
        <w:gridCol w:w="1701"/>
      </w:tblGrid>
      <w:tr w:rsidR="0094420C" w:rsidRPr="005D14C1" w14:paraId="72F30502" w14:textId="77777777" w:rsidTr="0094420C">
        <w:trPr>
          <w:trHeight w:val="850"/>
        </w:trPr>
        <w:tc>
          <w:tcPr>
            <w:tcW w:w="2438" w:type="dxa"/>
          </w:tcPr>
          <w:p w14:paraId="2CEBAAC0" w14:textId="77777777" w:rsidR="003A3330" w:rsidRPr="00291AA3" w:rsidRDefault="00AF4C4B" w:rsidP="009F1DED">
            <w:pPr>
              <w:rPr>
                <w:rFonts w:asciiTheme="majorHAnsi" w:hAnsiTheme="majorHAnsi" w:cstheme="majorHAnsi"/>
                <w:sz w:val="22"/>
              </w:rPr>
            </w:pPr>
            <w:r w:rsidRPr="00291AA3">
              <w:rPr>
                <w:rFonts w:asciiTheme="majorHAnsi" w:hAnsiTheme="majorHAnsi" w:cstheme="majorHAnsi"/>
                <w:sz w:val="22"/>
              </w:rPr>
              <w:t>Formation</w:t>
            </w:r>
          </w:p>
        </w:tc>
        <w:tc>
          <w:tcPr>
            <w:tcW w:w="1701" w:type="dxa"/>
          </w:tcPr>
          <w:p w14:paraId="68025F90" w14:textId="77777777" w:rsidR="003A3330" w:rsidRPr="00291AA3" w:rsidRDefault="00AF4C4B" w:rsidP="009F1DED">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tcPr>
          <w:p w14:paraId="3E191305" w14:textId="529D405D" w:rsidR="003A3330" w:rsidRPr="005D14C1" w:rsidRDefault="00AF4C4B" w:rsidP="00FE01D8">
            <w:pPr>
              <w:rPr>
                <w:rFonts w:asciiTheme="majorHAnsi" w:hAnsiTheme="majorHAnsi" w:cstheme="majorHAnsi"/>
                <w:sz w:val="22"/>
                <w:lang w:val="fr-FR"/>
              </w:rPr>
            </w:pPr>
            <w:r w:rsidRPr="005D14C1">
              <w:rPr>
                <w:rFonts w:asciiTheme="majorHAnsi" w:hAnsiTheme="majorHAnsi" w:cstheme="majorHAnsi"/>
                <w:sz w:val="22"/>
                <w:lang w:val="fr-FR"/>
              </w:rPr>
              <w:t xml:space="preserve">Année 1 – Visa du </w:t>
            </w:r>
            <w:r w:rsidR="00FE01D8">
              <w:rPr>
                <w:rFonts w:asciiTheme="majorHAnsi" w:hAnsiTheme="majorHAnsi" w:cstheme="majorHAnsi"/>
                <w:sz w:val="22"/>
                <w:lang w:val="fr-FR"/>
              </w:rPr>
              <w:t>responsable</w:t>
            </w:r>
          </w:p>
        </w:tc>
        <w:tc>
          <w:tcPr>
            <w:tcW w:w="1701" w:type="dxa"/>
          </w:tcPr>
          <w:p w14:paraId="62FB7C62" w14:textId="77777777" w:rsidR="003A3330" w:rsidRPr="00291AA3" w:rsidRDefault="00AF4C4B" w:rsidP="009F1DED">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tcPr>
          <w:p w14:paraId="64DFA613" w14:textId="27A5E895" w:rsidR="003A3330" w:rsidRPr="005D14C1" w:rsidRDefault="00AF4C4B" w:rsidP="009F1DED">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94420C" w:rsidRPr="0094420C" w14:paraId="126A6B41" w14:textId="77777777" w:rsidTr="0094420C">
        <w:trPr>
          <w:trHeight w:val="1020"/>
        </w:trPr>
        <w:tc>
          <w:tcPr>
            <w:tcW w:w="2438" w:type="dxa"/>
            <w:vAlign w:val="center"/>
          </w:tcPr>
          <w:p w14:paraId="70142352" w14:textId="7A02264C"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w:t>
            </w:r>
            <w:proofErr w:type="spellStart"/>
            <w:r w:rsidR="007B44C7" w:rsidRPr="005D14C1">
              <w:rPr>
                <w:rFonts w:asciiTheme="majorHAnsi" w:hAnsiTheme="majorHAnsi" w:cstheme="majorHAnsi"/>
                <w:sz w:val="22"/>
                <w:lang w:val="fr-FR"/>
              </w:rPr>
              <w:t>i</w:t>
            </w:r>
            <w:r w:rsidR="00C2311E" w:rsidRPr="005D14C1">
              <w:rPr>
                <w:rFonts w:asciiTheme="majorHAnsi" w:hAnsiTheme="majorHAnsi" w:cstheme="majorHAnsi"/>
                <w:sz w:val="22"/>
                <w:lang w:val="fr-FR"/>
              </w:rPr>
              <w:t>nterpretation</w:t>
            </w:r>
            <w:proofErr w:type="spellEnd"/>
            <w:r w:rsidRPr="005D14C1">
              <w:rPr>
                <w:rFonts w:asciiTheme="majorHAnsi" w:hAnsiTheme="majorHAnsi" w:cstheme="majorHAnsi"/>
                <w:sz w:val="22"/>
                <w:lang w:val="fr-FR"/>
              </w:rPr>
              <w:t xml:space="preserve"> de </w:t>
            </w:r>
            <w:proofErr w:type="spellStart"/>
            <w:r w:rsidRPr="005D14C1">
              <w:rPr>
                <w:rFonts w:asciiTheme="majorHAnsi" w:hAnsiTheme="majorHAnsi" w:cstheme="majorHAnsi"/>
                <w:sz w:val="22"/>
                <w:lang w:val="fr-FR"/>
              </w:rPr>
              <w:t>prick</w:t>
            </w:r>
            <w:proofErr w:type="spellEnd"/>
            <w:r w:rsidRPr="005D14C1">
              <w:rPr>
                <w:rFonts w:asciiTheme="majorHAnsi" w:hAnsiTheme="majorHAnsi" w:cstheme="majorHAnsi"/>
                <w:sz w:val="22"/>
                <w:lang w:val="fr-FR"/>
              </w:rPr>
              <w:t>-tests pneumallergènes</w:t>
            </w:r>
          </w:p>
        </w:tc>
        <w:tc>
          <w:tcPr>
            <w:tcW w:w="1701" w:type="dxa"/>
            <w:vAlign w:val="center"/>
          </w:tcPr>
          <w:p w14:paraId="4F9BFBE5"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E1B6AD1"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CDD999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C5ACCAB" w14:textId="77777777" w:rsidR="003A3330" w:rsidRPr="005D14C1" w:rsidRDefault="003A3330" w:rsidP="0094420C">
            <w:pPr>
              <w:rPr>
                <w:rFonts w:asciiTheme="majorHAnsi" w:hAnsiTheme="majorHAnsi" w:cstheme="majorHAnsi"/>
                <w:sz w:val="22"/>
                <w:lang w:val="fr-FR"/>
              </w:rPr>
            </w:pPr>
          </w:p>
        </w:tc>
      </w:tr>
      <w:tr w:rsidR="0094420C" w:rsidRPr="00291AA3" w14:paraId="76ADB53A" w14:textId="77777777" w:rsidTr="0094420C">
        <w:trPr>
          <w:trHeight w:val="1020"/>
        </w:trPr>
        <w:tc>
          <w:tcPr>
            <w:tcW w:w="2438" w:type="dxa"/>
            <w:vAlign w:val="center"/>
          </w:tcPr>
          <w:p w14:paraId="17A159C2" w14:textId="5CDEF436" w:rsidR="003A3330" w:rsidRPr="00291AA3" w:rsidRDefault="00AF4C4B" w:rsidP="0094420C">
            <w:pPr>
              <w:rPr>
                <w:rFonts w:asciiTheme="majorHAnsi" w:hAnsiTheme="majorHAnsi" w:cstheme="majorHAnsi"/>
                <w:sz w:val="22"/>
              </w:rPr>
            </w:pPr>
            <w:r w:rsidRPr="00291AA3">
              <w:rPr>
                <w:rFonts w:asciiTheme="majorHAnsi" w:hAnsiTheme="majorHAnsi" w:cstheme="majorHAnsi"/>
                <w:sz w:val="22"/>
              </w:rPr>
              <w:t xml:space="preserve">Examen </w:t>
            </w:r>
            <w:r w:rsidR="007B44C7">
              <w:rPr>
                <w:rFonts w:asciiTheme="majorHAnsi" w:hAnsiTheme="majorHAnsi" w:cstheme="majorHAnsi"/>
                <w:sz w:val="22"/>
              </w:rPr>
              <w:t>i</w:t>
            </w:r>
            <w:r w:rsidR="00C2311E">
              <w:rPr>
                <w:rFonts w:asciiTheme="majorHAnsi" w:hAnsiTheme="majorHAnsi" w:cstheme="majorHAnsi"/>
                <w:sz w:val="22"/>
              </w:rPr>
              <w:t>nterpre</w:t>
            </w:r>
            <w:r w:rsidR="005D14C1">
              <w:rPr>
                <w:rFonts w:asciiTheme="majorHAnsi" w:hAnsiTheme="majorHAnsi" w:cstheme="majorHAnsi"/>
                <w:sz w:val="22"/>
              </w:rPr>
              <w:t>tation</w:t>
            </w:r>
            <w:r w:rsidRPr="00291AA3">
              <w:rPr>
                <w:rFonts w:asciiTheme="majorHAnsi" w:hAnsiTheme="majorHAnsi" w:cstheme="majorHAnsi"/>
                <w:sz w:val="22"/>
              </w:rPr>
              <w:t xml:space="preserve"> ORL</w:t>
            </w:r>
          </w:p>
        </w:tc>
        <w:tc>
          <w:tcPr>
            <w:tcW w:w="1701" w:type="dxa"/>
            <w:vAlign w:val="center"/>
          </w:tcPr>
          <w:p w14:paraId="23FD2359" w14:textId="77777777" w:rsidR="003A3330" w:rsidRPr="00291AA3" w:rsidRDefault="003A3330" w:rsidP="0094420C">
            <w:pPr>
              <w:rPr>
                <w:rFonts w:asciiTheme="majorHAnsi" w:hAnsiTheme="majorHAnsi" w:cstheme="majorHAnsi"/>
                <w:sz w:val="22"/>
              </w:rPr>
            </w:pPr>
          </w:p>
        </w:tc>
        <w:tc>
          <w:tcPr>
            <w:tcW w:w="1701" w:type="dxa"/>
            <w:vAlign w:val="center"/>
          </w:tcPr>
          <w:p w14:paraId="4141C5D4" w14:textId="77777777" w:rsidR="003A3330" w:rsidRPr="00291AA3" w:rsidRDefault="003A3330" w:rsidP="0094420C">
            <w:pPr>
              <w:rPr>
                <w:rFonts w:asciiTheme="majorHAnsi" w:hAnsiTheme="majorHAnsi" w:cstheme="majorHAnsi"/>
                <w:sz w:val="22"/>
              </w:rPr>
            </w:pPr>
          </w:p>
        </w:tc>
        <w:tc>
          <w:tcPr>
            <w:tcW w:w="1701" w:type="dxa"/>
            <w:vAlign w:val="center"/>
          </w:tcPr>
          <w:p w14:paraId="134F2E36" w14:textId="77777777" w:rsidR="003A3330" w:rsidRPr="00291AA3" w:rsidRDefault="003A3330" w:rsidP="0094420C">
            <w:pPr>
              <w:rPr>
                <w:rFonts w:asciiTheme="majorHAnsi" w:hAnsiTheme="majorHAnsi" w:cstheme="majorHAnsi"/>
                <w:sz w:val="22"/>
              </w:rPr>
            </w:pPr>
          </w:p>
        </w:tc>
        <w:tc>
          <w:tcPr>
            <w:tcW w:w="1701" w:type="dxa"/>
            <w:vAlign w:val="center"/>
          </w:tcPr>
          <w:p w14:paraId="5FAC7913" w14:textId="77777777" w:rsidR="003A3330" w:rsidRPr="00291AA3" w:rsidRDefault="003A3330" w:rsidP="0094420C">
            <w:pPr>
              <w:rPr>
                <w:rFonts w:asciiTheme="majorHAnsi" w:hAnsiTheme="majorHAnsi" w:cstheme="majorHAnsi"/>
                <w:sz w:val="22"/>
              </w:rPr>
            </w:pPr>
          </w:p>
        </w:tc>
      </w:tr>
      <w:tr w:rsidR="0094420C" w:rsidRPr="00291AA3" w14:paraId="1FDB827F" w14:textId="77777777" w:rsidTr="0094420C">
        <w:trPr>
          <w:trHeight w:val="1020"/>
        </w:trPr>
        <w:tc>
          <w:tcPr>
            <w:tcW w:w="2438" w:type="dxa"/>
            <w:vAlign w:val="center"/>
          </w:tcPr>
          <w:p w14:paraId="010E5E6C"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Rhinoscopie</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antérieure</w:t>
            </w:r>
            <w:proofErr w:type="spellEnd"/>
          </w:p>
        </w:tc>
        <w:tc>
          <w:tcPr>
            <w:tcW w:w="1701" w:type="dxa"/>
            <w:vAlign w:val="center"/>
          </w:tcPr>
          <w:p w14:paraId="1F48FB86" w14:textId="77777777" w:rsidR="003A3330" w:rsidRPr="00291AA3" w:rsidRDefault="003A3330" w:rsidP="0094420C">
            <w:pPr>
              <w:rPr>
                <w:rFonts w:asciiTheme="majorHAnsi" w:hAnsiTheme="majorHAnsi" w:cstheme="majorHAnsi"/>
                <w:sz w:val="22"/>
              </w:rPr>
            </w:pPr>
          </w:p>
        </w:tc>
        <w:tc>
          <w:tcPr>
            <w:tcW w:w="1701" w:type="dxa"/>
            <w:vAlign w:val="center"/>
          </w:tcPr>
          <w:p w14:paraId="4DE6168D" w14:textId="77777777" w:rsidR="003A3330" w:rsidRPr="00291AA3" w:rsidRDefault="003A3330" w:rsidP="0094420C">
            <w:pPr>
              <w:rPr>
                <w:rFonts w:asciiTheme="majorHAnsi" w:hAnsiTheme="majorHAnsi" w:cstheme="majorHAnsi"/>
                <w:sz w:val="22"/>
              </w:rPr>
            </w:pPr>
          </w:p>
        </w:tc>
        <w:tc>
          <w:tcPr>
            <w:tcW w:w="1701" w:type="dxa"/>
            <w:vAlign w:val="center"/>
          </w:tcPr>
          <w:p w14:paraId="0EFC0085" w14:textId="77777777" w:rsidR="003A3330" w:rsidRPr="00291AA3" w:rsidRDefault="003A3330" w:rsidP="0094420C">
            <w:pPr>
              <w:rPr>
                <w:rFonts w:asciiTheme="majorHAnsi" w:hAnsiTheme="majorHAnsi" w:cstheme="majorHAnsi"/>
                <w:sz w:val="22"/>
              </w:rPr>
            </w:pPr>
          </w:p>
        </w:tc>
        <w:tc>
          <w:tcPr>
            <w:tcW w:w="1701" w:type="dxa"/>
            <w:vAlign w:val="center"/>
          </w:tcPr>
          <w:p w14:paraId="74ACAFA7" w14:textId="77777777" w:rsidR="003A3330" w:rsidRPr="00291AA3" w:rsidRDefault="003A3330" w:rsidP="0094420C">
            <w:pPr>
              <w:rPr>
                <w:rFonts w:asciiTheme="majorHAnsi" w:hAnsiTheme="majorHAnsi" w:cstheme="majorHAnsi"/>
                <w:sz w:val="22"/>
              </w:rPr>
            </w:pPr>
          </w:p>
        </w:tc>
      </w:tr>
      <w:tr w:rsidR="0094420C" w:rsidRPr="0094420C" w14:paraId="214151BE" w14:textId="77777777" w:rsidTr="0094420C">
        <w:trPr>
          <w:trHeight w:val="1020"/>
        </w:trPr>
        <w:tc>
          <w:tcPr>
            <w:tcW w:w="2438" w:type="dxa"/>
            <w:vAlign w:val="center"/>
          </w:tcPr>
          <w:p w14:paraId="4329FA1C" w14:textId="207C9E98"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w:t>
            </w:r>
            <w:proofErr w:type="spellStart"/>
            <w:r w:rsidR="007B44C7" w:rsidRPr="005D14C1">
              <w:rPr>
                <w:rFonts w:asciiTheme="majorHAnsi" w:hAnsiTheme="majorHAnsi" w:cstheme="majorHAnsi"/>
                <w:sz w:val="22"/>
                <w:lang w:val="fr-FR"/>
              </w:rPr>
              <w:t>i</w:t>
            </w:r>
            <w:r w:rsidR="00C2311E" w:rsidRPr="005D14C1">
              <w:rPr>
                <w:rFonts w:asciiTheme="majorHAnsi" w:hAnsiTheme="majorHAnsi" w:cstheme="majorHAnsi"/>
                <w:sz w:val="22"/>
                <w:lang w:val="fr-FR"/>
              </w:rPr>
              <w:t>nterpretation</w:t>
            </w:r>
            <w:proofErr w:type="spellEnd"/>
            <w:r w:rsidRPr="005D14C1">
              <w:rPr>
                <w:rFonts w:asciiTheme="majorHAnsi" w:hAnsiTheme="majorHAnsi" w:cstheme="majorHAnsi"/>
                <w:sz w:val="22"/>
                <w:lang w:val="fr-FR"/>
              </w:rPr>
              <w:t xml:space="preserve"> d’une EFR</w:t>
            </w:r>
          </w:p>
        </w:tc>
        <w:tc>
          <w:tcPr>
            <w:tcW w:w="1701" w:type="dxa"/>
            <w:vAlign w:val="center"/>
          </w:tcPr>
          <w:p w14:paraId="3C6CD1F3"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5BF1F96"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02B7BD6"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1F3A7904" w14:textId="77777777" w:rsidR="003A3330" w:rsidRPr="005D14C1" w:rsidRDefault="003A3330" w:rsidP="0094420C">
            <w:pPr>
              <w:rPr>
                <w:rFonts w:asciiTheme="majorHAnsi" w:hAnsiTheme="majorHAnsi" w:cstheme="majorHAnsi"/>
                <w:sz w:val="22"/>
                <w:lang w:val="fr-FR"/>
              </w:rPr>
            </w:pPr>
          </w:p>
        </w:tc>
      </w:tr>
      <w:tr w:rsidR="0094420C" w:rsidRPr="0094420C" w14:paraId="18366731" w14:textId="77777777" w:rsidTr="0094420C">
        <w:trPr>
          <w:trHeight w:val="1020"/>
        </w:trPr>
        <w:tc>
          <w:tcPr>
            <w:tcW w:w="2438" w:type="dxa"/>
            <w:vAlign w:val="center"/>
          </w:tcPr>
          <w:p w14:paraId="61E9AC3B" w14:textId="1C8939A6"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w:t>
            </w:r>
            <w:proofErr w:type="spellStart"/>
            <w:r w:rsidR="005D14C1" w:rsidRPr="005D14C1">
              <w:rPr>
                <w:rFonts w:asciiTheme="majorHAnsi" w:hAnsiTheme="majorHAnsi" w:cstheme="majorHAnsi"/>
                <w:sz w:val="22"/>
                <w:lang w:val="fr-FR"/>
              </w:rPr>
              <w:t>i</w:t>
            </w:r>
            <w:r w:rsidR="00C2311E" w:rsidRPr="005D14C1">
              <w:rPr>
                <w:rFonts w:asciiTheme="majorHAnsi" w:hAnsiTheme="majorHAnsi" w:cstheme="majorHAnsi"/>
                <w:sz w:val="22"/>
                <w:lang w:val="fr-FR"/>
              </w:rPr>
              <w:t>nterpretation</w:t>
            </w:r>
            <w:proofErr w:type="spellEnd"/>
            <w:r w:rsidRPr="005D14C1">
              <w:rPr>
                <w:rFonts w:asciiTheme="majorHAnsi" w:hAnsiTheme="majorHAnsi" w:cstheme="majorHAnsi"/>
                <w:sz w:val="22"/>
                <w:lang w:val="fr-FR"/>
              </w:rPr>
              <w:t xml:space="preserve"> de tests de provocation bronchique</w:t>
            </w:r>
          </w:p>
        </w:tc>
        <w:tc>
          <w:tcPr>
            <w:tcW w:w="1701" w:type="dxa"/>
            <w:vAlign w:val="center"/>
          </w:tcPr>
          <w:p w14:paraId="5C8134D7"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3D4FB0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CAF8DC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5DF7272" w14:textId="77777777" w:rsidR="003A3330" w:rsidRPr="005D14C1" w:rsidRDefault="003A3330" w:rsidP="0094420C">
            <w:pPr>
              <w:rPr>
                <w:rFonts w:asciiTheme="majorHAnsi" w:hAnsiTheme="majorHAnsi" w:cstheme="majorHAnsi"/>
                <w:sz w:val="22"/>
                <w:lang w:val="fr-FR"/>
              </w:rPr>
            </w:pPr>
          </w:p>
        </w:tc>
      </w:tr>
      <w:tr w:rsidR="0094420C" w:rsidRPr="0094420C" w14:paraId="002BD946" w14:textId="77777777" w:rsidTr="0094420C">
        <w:trPr>
          <w:trHeight w:val="1020"/>
        </w:trPr>
        <w:tc>
          <w:tcPr>
            <w:tcW w:w="2438" w:type="dxa"/>
            <w:vAlign w:val="center"/>
          </w:tcPr>
          <w:p w14:paraId="7A218C4D" w14:textId="35F3AB3B"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w:t>
            </w:r>
            <w:proofErr w:type="spellStart"/>
            <w:r w:rsidR="000661BD" w:rsidRPr="000661BD">
              <w:rPr>
                <w:rFonts w:asciiTheme="majorHAnsi" w:hAnsiTheme="majorHAnsi" w:cstheme="majorHAnsi"/>
                <w:sz w:val="22"/>
                <w:lang w:val="fr-FR"/>
              </w:rPr>
              <w:t>i</w:t>
            </w:r>
            <w:r w:rsidR="00C2311E" w:rsidRPr="005D14C1">
              <w:rPr>
                <w:rFonts w:asciiTheme="majorHAnsi" w:hAnsiTheme="majorHAnsi" w:cstheme="majorHAnsi"/>
                <w:sz w:val="22"/>
                <w:lang w:val="fr-FR"/>
              </w:rPr>
              <w:t>nterpretation</w:t>
            </w:r>
            <w:proofErr w:type="spellEnd"/>
            <w:r w:rsidRPr="005D14C1">
              <w:rPr>
                <w:rFonts w:asciiTheme="majorHAnsi" w:hAnsiTheme="majorHAnsi" w:cstheme="majorHAnsi"/>
                <w:sz w:val="22"/>
                <w:lang w:val="fr-FR"/>
              </w:rPr>
              <w:t xml:space="preserve"> de tests de provocation nasal</w:t>
            </w:r>
          </w:p>
        </w:tc>
        <w:tc>
          <w:tcPr>
            <w:tcW w:w="1701" w:type="dxa"/>
            <w:vAlign w:val="center"/>
          </w:tcPr>
          <w:p w14:paraId="74106D71"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543717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7651EAC"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D56A604" w14:textId="77777777" w:rsidR="003A3330" w:rsidRPr="005D14C1" w:rsidRDefault="003A3330" w:rsidP="0094420C">
            <w:pPr>
              <w:rPr>
                <w:rFonts w:asciiTheme="majorHAnsi" w:hAnsiTheme="majorHAnsi" w:cstheme="majorHAnsi"/>
                <w:sz w:val="22"/>
                <w:lang w:val="fr-FR"/>
              </w:rPr>
            </w:pPr>
          </w:p>
        </w:tc>
      </w:tr>
      <w:tr w:rsidR="0094420C" w:rsidRPr="0094420C" w14:paraId="1E7A1CA6" w14:textId="77777777" w:rsidTr="0094420C">
        <w:trPr>
          <w:trHeight w:val="1020"/>
        </w:trPr>
        <w:tc>
          <w:tcPr>
            <w:tcW w:w="2438" w:type="dxa"/>
            <w:vAlign w:val="center"/>
          </w:tcPr>
          <w:p w14:paraId="46ED72B0" w14:textId="77777777" w:rsidR="00FE01D8" w:rsidRDefault="00FE01D8" w:rsidP="0094420C">
            <w:pPr>
              <w:rPr>
                <w:rFonts w:asciiTheme="majorHAnsi" w:hAnsiTheme="majorHAnsi" w:cstheme="majorHAnsi"/>
                <w:sz w:val="22"/>
                <w:lang w:val="fr-FR"/>
              </w:rPr>
            </w:pPr>
            <w:r>
              <w:rPr>
                <w:rFonts w:asciiTheme="majorHAnsi" w:hAnsiTheme="majorHAnsi" w:cstheme="majorHAnsi"/>
                <w:sz w:val="22"/>
                <w:lang w:val="fr-FR"/>
              </w:rPr>
              <w:t>Savoir interpréter un score de sévérité des maladies</w:t>
            </w:r>
          </w:p>
        </w:tc>
        <w:tc>
          <w:tcPr>
            <w:tcW w:w="1701" w:type="dxa"/>
            <w:vAlign w:val="center"/>
          </w:tcPr>
          <w:p w14:paraId="1E55977E"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54A1702C"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5059390D"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09EE853D" w14:textId="77777777" w:rsidR="00FE01D8" w:rsidRPr="005D14C1" w:rsidRDefault="00FE01D8" w:rsidP="0094420C">
            <w:pPr>
              <w:rPr>
                <w:rFonts w:asciiTheme="majorHAnsi" w:hAnsiTheme="majorHAnsi" w:cstheme="majorHAnsi"/>
                <w:sz w:val="22"/>
                <w:lang w:val="fr-FR"/>
              </w:rPr>
            </w:pPr>
          </w:p>
        </w:tc>
      </w:tr>
    </w:tbl>
    <w:p w14:paraId="2D3B029C" w14:textId="77777777"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br w:type="page"/>
      </w:r>
    </w:p>
    <w:p w14:paraId="047FC99E" w14:textId="77777777" w:rsidR="00C2311E" w:rsidRPr="005D14C1" w:rsidRDefault="00C2311E" w:rsidP="00C2311E">
      <w:pPr>
        <w:spacing w:after="0" w:line="240" w:lineRule="auto"/>
        <w:rPr>
          <w:rFonts w:asciiTheme="majorHAnsi" w:hAnsiTheme="majorHAnsi" w:cstheme="majorHAnsi"/>
          <w:b/>
          <w:sz w:val="22"/>
          <w:u w:val="single"/>
          <w:lang w:val="fr-FR"/>
        </w:rPr>
      </w:pPr>
    </w:p>
    <w:p w14:paraId="4BDFECA5" w14:textId="68E3C169" w:rsidR="003A3330" w:rsidRPr="005D14C1" w:rsidRDefault="00C2311E" w:rsidP="00C2311E">
      <w:pPr>
        <w:spacing w:after="0" w:line="240" w:lineRule="auto"/>
        <w:rPr>
          <w:rFonts w:asciiTheme="majorHAnsi" w:hAnsiTheme="majorHAnsi" w:cstheme="majorHAnsi"/>
          <w:bCs/>
          <w:sz w:val="22"/>
          <w:u w:val="single"/>
          <w:lang w:val="fr-FR"/>
        </w:rPr>
      </w:pPr>
      <w:r w:rsidRPr="005D14C1">
        <w:rPr>
          <w:rFonts w:asciiTheme="majorHAnsi" w:hAnsiTheme="majorHAnsi" w:cstheme="majorHAnsi"/>
          <w:bCs/>
          <w:sz w:val="22"/>
          <w:u w:val="single"/>
          <w:lang w:val="fr-FR"/>
        </w:rPr>
        <w:t>4.2.</w:t>
      </w:r>
      <w:r w:rsidR="00AF4C4B" w:rsidRPr="005D14C1">
        <w:rPr>
          <w:rFonts w:asciiTheme="majorHAnsi" w:hAnsiTheme="majorHAnsi" w:cstheme="majorHAnsi"/>
          <w:bCs/>
          <w:sz w:val="22"/>
          <w:u w:val="single"/>
          <w:lang w:val="fr-FR"/>
        </w:rPr>
        <w:t>Allergies alimentaires</w:t>
      </w:r>
    </w:p>
    <w:p w14:paraId="3ADFB06E" w14:textId="77777777" w:rsidR="00467FA1" w:rsidRPr="005D14C1" w:rsidRDefault="00467FA1" w:rsidP="009F1DED">
      <w:pPr>
        <w:spacing w:after="0" w:line="240" w:lineRule="auto"/>
        <w:jc w:val="center"/>
        <w:rPr>
          <w:rFonts w:asciiTheme="majorHAnsi" w:hAnsiTheme="majorHAnsi" w:cstheme="majorHAnsi"/>
          <w:sz w:val="22"/>
          <w:lang w:val="fr-FR"/>
        </w:rPr>
      </w:pPr>
    </w:p>
    <w:p w14:paraId="6886533A" w14:textId="3BA8A44F"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t xml:space="preserve">Allergies </w:t>
      </w:r>
      <w:r w:rsidR="005502B6" w:rsidRPr="005D14C1">
        <w:rPr>
          <w:rFonts w:asciiTheme="majorHAnsi" w:hAnsiTheme="majorHAnsi" w:cstheme="majorHAnsi"/>
          <w:sz w:val="22"/>
          <w:lang w:val="fr-FR"/>
        </w:rPr>
        <w:t>alimentaires:</w:t>
      </w:r>
      <w:r w:rsidRPr="005D14C1">
        <w:rPr>
          <w:rFonts w:asciiTheme="majorHAnsi" w:hAnsiTheme="majorHAnsi" w:cstheme="majorHAnsi"/>
          <w:sz w:val="22"/>
          <w:lang w:val="fr-FR"/>
        </w:rPr>
        <w:t xml:space="preserve"> diagnostiquer, interpréter un bilan biologique complexe, rechercher les comorbidités, prévenir, mettre en place une trousse d’urgence, une immunothérapie, la filière de soins, éduquer (notamment à la lecture des étiquettes), établir le plan d’accueil individualisé des enfants scolarisés.</w:t>
      </w:r>
    </w:p>
    <w:p w14:paraId="5777245F" w14:textId="77777777" w:rsidR="004B000B" w:rsidRPr="005D14C1" w:rsidRDefault="004B000B" w:rsidP="009F1DED">
      <w:pPr>
        <w:spacing w:after="0" w:line="240" w:lineRule="auto"/>
        <w:rPr>
          <w:rFonts w:asciiTheme="majorHAnsi" w:hAnsiTheme="majorHAnsi" w:cstheme="majorHAnsi"/>
          <w:sz w:val="22"/>
          <w:lang w:val="fr-FR"/>
        </w:rPr>
      </w:pPr>
    </w:p>
    <w:tbl>
      <w:tblPr>
        <w:tblStyle w:val="Grilledutableau"/>
        <w:tblW w:w="9242" w:type="dxa"/>
        <w:tblLook w:val="04A0" w:firstRow="1" w:lastRow="0" w:firstColumn="1" w:lastColumn="0" w:noHBand="0" w:noVBand="1"/>
      </w:tblPr>
      <w:tblGrid>
        <w:gridCol w:w="2438"/>
        <w:gridCol w:w="1701"/>
        <w:gridCol w:w="1701"/>
        <w:gridCol w:w="1701"/>
        <w:gridCol w:w="1701"/>
      </w:tblGrid>
      <w:tr w:rsidR="003A3330" w:rsidRPr="005D14C1" w14:paraId="7265D9E1" w14:textId="77777777" w:rsidTr="0094420C">
        <w:trPr>
          <w:trHeight w:val="800"/>
        </w:trPr>
        <w:tc>
          <w:tcPr>
            <w:tcW w:w="2438" w:type="dxa"/>
            <w:vAlign w:val="center"/>
          </w:tcPr>
          <w:p w14:paraId="0433B762" w14:textId="77777777" w:rsidR="003A3330" w:rsidRPr="00291AA3" w:rsidRDefault="00AF4C4B" w:rsidP="0094420C">
            <w:pPr>
              <w:rPr>
                <w:rFonts w:asciiTheme="majorHAnsi" w:hAnsiTheme="majorHAnsi" w:cstheme="majorHAnsi"/>
                <w:sz w:val="22"/>
              </w:rPr>
            </w:pPr>
            <w:r w:rsidRPr="00291AA3">
              <w:rPr>
                <w:rFonts w:asciiTheme="majorHAnsi" w:hAnsiTheme="majorHAnsi" w:cstheme="majorHAnsi"/>
                <w:sz w:val="22"/>
              </w:rPr>
              <w:t>Formation</w:t>
            </w:r>
          </w:p>
        </w:tc>
        <w:tc>
          <w:tcPr>
            <w:tcW w:w="1701" w:type="dxa"/>
            <w:vAlign w:val="center"/>
          </w:tcPr>
          <w:p w14:paraId="4F0EDFE0"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08AF73D6" w14:textId="6FB43CA9"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1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c>
          <w:tcPr>
            <w:tcW w:w="1701" w:type="dxa"/>
            <w:vAlign w:val="center"/>
          </w:tcPr>
          <w:p w14:paraId="4DFB9BF4"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489AB6DB" w14:textId="2A29F733"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3A3330" w:rsidRPr="0094420C" w14:paraId="487B63ED" w14:textId="77777777" w:rsidTr="0094420C">
        <w:trPr>
          <w:trHeight w:val="1134"/>
        </w:trPr>
        <w:tc>
          <w:tcPr>
            <w:tcW w:w="2438" w:type="dxa"/>
            <w:vAlign w:val="center"/>
          </w:tcPr>
          <w:p w14:paraId="48648346"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interprétation de </w:t>
            </w:r>
            <w:proofErr w:type="spellStart"/>
            <w:r w:rsidRPr="005D14C1">
              <w:rPr>
                <w:rFonts w:asciiTheme="majorHAnsi" w:hAnsiTheme="majorHAnsi" w:cstheme="majorHAnsi"/>
                <w:sz w:val="22"/>
                <w:lang w:val="fr-FR"/>
              </w:rPr>
              <w:t>Prick</w:t>
            </w:r>
            <w:proofErr w:type="spellEnd"/>
            <w:r w:rsidRPr="005D14C1">
              <w:rPr>
                <w:rFonts w:asciiTheme="majorHAnsi" w:hAnsiTheme="majorHAnsi" w:cstheme="majorHAnsi"/>
                <w:sz w:val="22"/>
                <w:lang w:val="fr-FR"/>
              </w:rPr>
              <w:t xml:space="preserve">-tests </w:t>
            </w:r>
            <w:proofErr w:type="spellStart"/>
            <w:r w:rsidRPr="005D14C1">
              <w:rPr>
                <w:rFonts w:asciiTheme="majorHAnsi" w:hAnsiTheme="majorHAnsi" w:cstheme="majorHAnsi"/>
                <w:sz w:val="22"/>
                <w:lang w:val="fr-FR"/>
              </w:rPr>
              <w:t>trophallergènes</w:t>
            </w:r>
            <w:proofErr w:type="spellEnd"/>
          </w:p>
        </w:tc>
        <w:tc>
          <w:tcPr>
            <w:tcW w:w="1701" w:type="dxa"/>
            <w:vAlign w:val="center"/>
          </w:tcPr>
          <w:p w14:paraId="530CFC0E"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42E86F1"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7FBADEE"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D4C7043" w14:textId="77777777" w:rsidR="003A3330" w:rsidRPr="005D14C1" w:rsidRDefault="003A3330" w:rsidP="0094420C">
            <w:pPr>
              <w:rPr>
                <w:rFonts w:asciiTheme="majorHAnsi" w:hAnsiTheme="majorHAnsi" w:cstheme="majorHAnsi"/>
                <w:sz w:val="22"/>
                <w:lang w:val="fr-FR"/>
              </w:rPr>
            </w:pPr>
          </w:p>
        </w:tc>
      </w:tr>
      <w:tr w:rsidR="003A3330" w:rsidRPr="0094420C" w14:paraId="2BFC7D45" w14:textId="77777777" w:rsidTr="0094420C">
        <w:trPr>
          <w:trHeight w:val="1134"/>
        </w:trPr>
        <w:tc>
          <w:tcPr>
            <w:tcW w:w="2438" w:type="dxa"/>
            <w:vAlign w:val="center"/>
          </w:tcPr>
          <w:p w14:paraId="40B54DAB"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interprétation de </w:t>
            </w:r>
            <w:proofErr w:type="spellStart"/>
            <w:r w:rsidRPr="005D14C1">
              <w:rPr>
                <w:rFonts w:asciiTheme="majorHAnsi" w:hAnsiTheme="majorHAnsi" w:cstheme="majorHAnsi"/>
                <w:sz w:val="22"/>
                <w:lang w:val="fr-FR"/>
              </w:rPr>
              <w:t>prick</w:t>
            </w:r>
            <w:proofErr w:type="spellEnd"/>
            <w:r w:rsidRPr="005D14C1">
              <w:rPr>
                <w:rFonts w:asciiTheme="majorHAnsi" w:hAnsiTheme="majorHAnsi" w:cstheme="majorHAnsi"/>
                <w:sz w:val="22"/>
                <w:lang w:val="fr-FR"/>
              </w:rPr>
              <w:t xml:space="preserve">-tests </w:t>
            </w:r>
            <w:proofErr w:type="spellStart"/>
            <w:r w:rsidRPr="005D14C1">
              <w:rPr>
                <w:rFonts w:asciiTheme="majorHAnsi" w:hAnsiTheme="majorHAnsi" w:cstheme="majorHAnsi"/>
                <w:sz w:val="22"/>
                <w:lang w:val="fr-FR"/>
              </w:rPr>
              <w:t>trophallergènes</w:t>
            </w:r>
            <w:proofErr w:type="spellEnd"/>
            <w:r w:rsidRPr="005D14C1">
              <w:rPr>
                <w:rFonts w:asciiTheme="majorHAnsi" w:hAnsiTheme="majorHAnsi" w:cstheme="majorHAnsi"/>
                <w:sz w:val="22"/>
                <w:lang w:val="fr-FR"/>
              </w:rPr>
              <w:t xml:space="preserve"> natifs</w:t>
            </w:r>
          </w:p>
        </w:tc>
        <w:tc>
          <w:tcPr>
            <w:tcW w:w="1701" w:type="dxa"/>
            <w:vAlign w:val="center"/>
          </w:tcPr>
          <w:p w14:paraId="06717968"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A4B4DE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5F9009F"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C999BD7" w14:textId="77777777" w:rsidR="003A3330" w:rsidRPr="005D14C1" w:rsidRDefault="003A3330" w:rsidP="0094420C">
            <w:pPr>
              <w:rPr>
                <w:rFonts w:asciiTheme="majorHAnsi" w:hAnsiTheme="majorHAnsi" w:cstheme="majorHAnsi"/>
                <w:sz w:val="22"/>
                <w:lang w:val="fr-FR"/>
              </w:rPr>
            </w:pPr>
          </w:p>
        </w:tc>
      </w:tr>
      <w:tr w:rsidR="003A3330" w:rsidRPr="0094420C" w14:paraId="41011D2B" w14:textId="77777777" w:rsidTr="0094420C">
        <w:trPr>
          <w:trHeight w:val="1134"/>
        </w:trPr>
        <w:tc>
          <w:tcPr>
            <w:tcW w:w="2438" w:type="dxa"/>
            <w:vAlign w:val="center"/>
          </w:tcPr>
          <w:p w14:paraId="105E84C7"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w:t>
            </w:r>
            <w:proofErr w:type="spellStart"/>
            <w:r w:rsidRPr="005D14C1">
              <w:rPr>
                <w:rFonts w:asciiTheme="majorHAnsi" w:hAnsiTheme="majorHAnsi" w:cstheme="majorHAnsi"/>
                <w:sz w:val="22"/>
                <w:lang w:val="fr-FR"/>
              </w:rPr>
              <w:t>atopy</w:t>
            </w:r>
            <w:proofErr w:type="spellEnd"/>
            <w:r w:rsidRPr="005D14C1">
              <w:rPr>
                <w:rFonts w:asciiTheme="majorHAnsi" w:hAnsiTheme="majorHAnsi" w:cstheme="majorHAnsi"/>
                <w:sz w:val="22"/>
                <w:lang w:val="fr-FR"/>
              </w:rPr>
              <w:t xml:space="preserve"> patch tests</w:t>
            </w:r>
          </w:p>
        </w:tc>
        <w:tc>
          <w:tcPr>
            <w:tcW w:w="1701" w:type="dxa"/>
            <w:vAlign w:val="center"/>
          </w:tcPr>
          <w:p w14:paraId="15188F6D"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A4306DC"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86B23F4"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14F0F0C" w14:textId="77777777" w:rsidR="003A3330" w:rsidRPr="005D14C1" w:rsidRDefault="003A3330" w:rsidP="0094420C">
            <w:pPr>
              <w:rPr>
                <w:rFonts w:asciiTheme="majorHAnsi" w:hAnsiTheme="majorHAnsi" w:cstheme="majorHAnsi"/>
                <w:sz w:val="22"/>
                <w:lang w:val="fr-FR"/>
              </w:rPr>
            </w:pPr>
          </w:p>
        </w:tc>
      </w:tr>
      <w:tr w:rsidR="003A3330" w:rsidRPr="0094420C" w14:paraId="2032B66A" w14:textId="77777777" w:rsidTr="0094420C">
        <w:trPr>
          <w:trHeight w:val="1134"/>
        </w:trPr>
        <w:tc>
          <w:tcPr>
            <w:tcW w:w="2438" w:type="dxa"/>
            <w:vAlign w:val="center"/>
          </w:tcPr>
          <w:p w14:paraId="62C8E458"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tests de provocation orale</w:t>
            </w:r>
          </w:p>
        </w:tc>
        <w:tc>
          <w:tcPr>
            <w:tcW w:w="1701" w:type="dxa"/>
            <w:vAlign w:val="center"/>
          </w:tcPr>
          <w:p w14:paraId="4FECE91F"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EB82C58"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A89FCE5"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AB79742" w14:textId="77777777" w:rsidR="003A3330" w:rsidRPr="005D14C1" w:rsidRDefault="003A3330" w:rsidP="0094420C">
            <w:pPr>
              <w:rPr>
                <w:rFonts w:asciiTheme="majorHAnsi" w:hAnsiTheme="majorHAnsi" w:cstheme="majorHAnsi"/>
                <w:sz w:val="22"/>
                <w:lang w:val="fr-FR"/>
              </w:rPr>
            </w:pPr>
          </w:p>
        </w:tc>
      </w:tr>
      <w:tr w:rsidR="003A3330" w:rsidRPr="0094420C" w14:paraId="468741AB" w14:textId="77777777" w:rsidTr="0094420C">
        <w:trPr>
          <w:trHeight w:val="1134"/>
        </w:trPr>
        <w:tc>
          <w:tcPr>
            <w:tcW w:w="2438" w:type="dxa"/>
            <w:vAlign w:val="center"/>
          </w:tcPr>
          <w:p w14:paraId="548CC883"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Initiation et suivi de protocoles d’induction de tolérance</w:t>
            </w:r>
          </w:p>
        </w:tc>
        <w:tc>
          <w:tcPr>
            <w:tcW w:w="1701" w:type="dxa"/>
            <w:vAlign w:val="center"/>
          </w:tcPr>
          <w:p w14:paraId="37F538C9"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5903FC6"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19EB7715"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9442689" w14:textId="77777777" w:rsidR="003A3330" w:rsidRPr="005D14C1" w:rsidRDefault="003A3330" w:rsidP="0094420C">
            <w:pPr>
              <w:rPr>
                <w:rFonts w:asciiTheme="majorHAnsi" w:hAnsiTheme="majorHAnsi" w:cstheme="majorHAnsi"/>
                <w:sz w:val="22"/>
                <w:lang w:val="fr-FR"/>
              </w:rPr>
            </w:pPr>
          </w:p>
        </w:tc>
      </w:tr>
      <w:tr w:rsidR="003A3330" w:rsidRPr="0094420C" w14:paraId="504A53B4" w14:textId="77777777" w:rsidTr="0094420C">
        <w:trPr>
          <w:trHeight w:val="1134"/>
        </w:trPr>
        <w:tc>
          <w:tcPr>
            <w:tcW w:w="2438" w:type="dxa"/>
            <w:vAlign w:val="center"/>
          </w:tcPr>
          <w:p w14:paraId="4DEF062D"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Mise en place de la trousse d’urgence et du PAI</w:t>
            </w:r>
          </w:p>
        </w:tc>
        <w:tc>
          <w:tcPr>
            <w:tcW w:w="1701" w:type="dxa"/>
            <w:vAlign w:val="center"/>
          </w:tcPr>
          <w:p w14:paraId="65CCCA02"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C6E8A83"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7C4B0FC"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FC694E2" w14:textId="77777777" w:rsidR="003A3330" w:rsidRPr="005D14C1" w:rsidRDefault="003A3330" w:rsidP="0094420C">
            <w:pPr>
              <w:rPr>
                <w:rFonts w:asciiTheme="majorHAnsi" w:hAnsiTheme="majorHAnsi" w:cstheme="majorHAnsi"/>
                <w:sz w:val="22"/>
                <w:lang w:val="fr-FR"/>
              </w:rPr>
            </w:pPr>
          </w:p>
        </w:tc>
      </w:tr>
      <w:tr w:rsidR="003A3330" w:rsidRPr="00291AA3" w14:paraId="497ADFD6" w14:textId="77777777" w:rsidTr="0094420C">
        <w:trPr>
          <w:trHeight w:val="1134"/>
        </w:trPr>
        <w:tc>
          <w:tcPr>
            <w:tcW w:w="2438" w:type="dxa"/>
            <w:vAlign w:val="center"/>
          </w:tcPr>
          <w:p w14:paraId="4E7A03AC"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Pratiquer</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l’éducation</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thérapeutique</w:t>
            </w:r>
            <w:proofErr w:type="spellEnd"/>
          </w:p>
        </w:tc>
        <w:tc>
          <w:tcPr>
            <w:tcW w:w="1701" w:type="dxa"/>
            <w:vAlign w:val="center"/>
          </w:tcPr>
          <w:p w14:paraId="39EBAAD0" w14:textId="77777777" w:rsidR="003A3330" w:rsidRPr="00291AA3" w:rsidRDefault="003A3330" w:rsidP="0094420C">
            <w:pPr>
              <w:rPr>
                <w:rFonts w:asciiTheme="majorHAnsi" w:hAnsiTheme="majorHAnsi" w:cstheme="majorHAnsi"/>
                <w:sz w:val="22"/>
              </w:rPr>
            </w:pPr>
          </w:p>
        </w:tc>
        <w:tc>
          <w:tcPr>
            <w:tcW w:w="1701" w:type="dxa"/>
            <w:vAlign w:val="center"/>
          </w:tcPr>
          <w:p w14:paraId="2104B26C" w14:textId="77777777" w:rsidR="003A3330" w:rsidRPr="00291AA3" w:rsidRDefault="003A3330" w:rsidP="0094420C">
            <w:pPr>
              <w:rPr>
                <w:rFonts w:asciiTheme="majorHAnsi" w:hAnsiTheme="majorHAnsi" w:cstheme="majorHAnsi"/>
                <w:sz w:val="22"/>
              </w:rPr>
            </w:pPr>
          </w:p>
        </w:tc>
        <w:tc>
          <w:tcPr>
            <w:tcW w:w="1701" w:type="dxa"/>
            <w:vAlign w:val="center"/>
          </w:tcPr>
          <w:p w14:paraId="4C3DB04D" w14:textId="77777777" w:rsidR="003A3330" w:rsidRPr="00291AA3" w:rsidRDefault="003A3330" w:rsidP="0094420C">
            <w:pPr>
              <w:rPr>
                <w:rFonts w:asciiTheme="majorHAnsi" w:hAnsiTheme="majorHAnsi" w:cstheme="majorHAnsi"/>
                <w:sz w:val="22"/>
              </w:rPr>
            </w:pPr>
          </w:p>
        </w:tc>
        <w:tc>
          <w:tcPr>
            <w:tcW w:w="1701" w:type="dxa"/>
            <w:vAlign w:val="center"/>
          </w:tcPr>
          <w:p w14:paraId="75A1565B" w14:textId="77777777" w:rsidR="003A3330" w:rsidRPr="00291AA3" w:rsidRDefault="003A3330" w:rsidP="0094420C">
            <w:pPr>
              <w:rPr>
                <w:rFonts w:asciiTheme="majorHAnsi" w:hAnsiTheme="majorHAnsi" w:cstheme="majorHAnsi"/>
                <w:sz w:val="22"/>
              </w:rPr>
            </w:pPr>
          </w:p>
        </w:tc>
      </w:tr>
    </w:tbl>
    <w:p w14:paraId="09E9FB79" w14:textId="77777777" w:rsidR="003A3330" w:rsidRPr="00291AA3" w:rsidRDefault="00AF4C4B" w:rsidP="009F1DED">
      <w:pPr>
        <w:spacing w:after="0" w:line="240" w:lineRule="auto"/>
        <w:rPr>
          <w:rFonts w:asciiTheme="majorHAnsi" w:hAnsiTheme="majorHAnsi" w:cstheme="majorHAnsi"/>
          <w:sz w:val="22"/>
        </w:rPr>
      </w:pPr>
      <w:r w:rsidRPr="00291AA3">
        <w:rPr>
          <w:rFonts w:asciiTheme="majorHAnsi" w:hAnsiTheme="majorHAnsi" w:cstheme="majorHAnsi"/>
          <w:sz w:val="22"/>
        </w:rPr>
        <w:br w:type="page"/>
      </w:r>
    </w:p>
    <w:p w14:paraId="7061058E" w14:textId="60315888" w:rsidR="003A3330" w:rsidRPr="00C2311E" w:rsidRDefault="00C2311E" w:rsidP="00C2311E">
      <w:pPr>
        <w:spacing w:after="0" w:line="240" w:lineRule="auto"/>
        <w:rPr>
          <w:rFonts w:asciiTheme="majorHAnsi" w:hAnsiTheme="majorHAnsi" w:cstheme="majorHAnsi"/>
          <w:bCs/>
          <w:sz w:val="22"/>
          <w:u w:val="single"/>
        </w:rPr>
      </w:pPr>
      <w:r w:rsidRPr="00C2311E">
        <w:rPr>
          <w:rFonts w:asciiTheme="majorHAnsi" w:hAnsiTheme="majorHAnsi" w:cstheme="majorHAnsi"/>
          <w:bCs/>
          <w:sz w:val="22"/>
          <w:u w:val="single"/>
        </w:rPr>
        <w:lastRenderedPageBreak/>
        <w:t>4.3.</w:t>
      </w:r>
      <w:r w:rsidR="00AF4C4B" w:rsidRPr="00C2311E">
        <w:rPr>
          <w:rFonts w:asciiTheme="majorHAnsi" w:hAnsiTheme="majorHAnsi" w:cstheme="majorHAnsi"/>
          <w:bCs/>
          <w:sz w:val="22"/>
          <w:u w:val="single"/>
        </w:rPr>
        <w:t xml:space="preserve">Allergies </w:t>
      </w:r>
      <w:proofErr w:type="spellStart"/>
      <w:r w:rsidR="00AF4C4B" w:rsidRPr="00C2311E">
        <w:rPr>
          <w:rFonts w:asciiTheme="majorHAnsi" w:hAnsiTheme="majorHAnsi" w:cstheme="majorHAnsi"/>
          <w:bCs/>
          <w:sz w:val="22"/>
          <w:u w:val="single"/>
        </w:rPr>
        <w:t>médicamenteuses</w:t>
      </w:r>
      <w:proofErr w:type="spellEnd"/>
    </w:p>
    <w:p w14:paraId="7A59854D" w14:textId="77777777" w:rsidR="00467FA1" w:rsidRPr="00291AA3" w:rsidRDefault="00467FA1" w:rsidP="009F1DED">
      <w:pPr>
        <w:spacing w:after="0" w:line="240" w:lineRule="auto"/>
        <w:jc w:val="center"/>
        <w:rPr>
          <w:rFonts w:asciiTheme="majorHAnsi" w:hAnsiTheme="majorHAnsi" w:cstheme="majorHAnsi"/>
          <w:sz w:val="22"/>
        </w:rPr>
      </w:pPr>
    </w:p>
    <w:p w14:paraId="551F060E" w14:textId="63C9EDA2" w:rsidR="003A3330" w:rsidRPr="005D14C1" w:rsidRDefault="00AF4C4B"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 xml:space="preserve">Allergies </w:t>
      </w:r>
      <w:r w:rsidR="005502B6" w:rsidRPr="005D14C1">
        <w:rPr>
          <w:rFonts w:asciiTheme="majorHAnsi" w:hAnsiTheme="majorHAnsi" w:cstheme="majorHAnsi"/>
          <w:sz w:val="22"/>
          <w:lang w:val="fr-FR"/>
        </w:rPr>
        <w:t>médicamenteuses:</w:t>
      </w:r>
      <w:r w:rsidRPr="005D14C1">
        <w:rPr>
          <w:rFonts w:asciiTheme="majorHAnsi" w:hAnsiTheme="majorHAnsi" w:cstheme="majorHAnsi"/>
          <w:sz w:val="22"/>
          <w:lang w:val="fr-FR"/>
        </w:rPr>
        <w:t xml:space="preserve"> reconnaître, prendre en charge les formes graves, diagnostiquer in vivo en toute sécurité, analyser de façon critique la biologie, indiquer et réaliser une induction de tolérance, mettre en place les mesures de prévention et déclarer au centre de pharmacovigilance.</w:t>
      </w:r>
    </w:p>
    <w:p w14:paraId="784325A1" w14:textId="77777777" w:rsidR="004B000B" w:rsidRPr="005D14C1" w:rsidRDefault="004B000B" w:rsidP="009F1DED">
      <w:pPr>
        <w:spacing w:after="0" w:line="240" w:lineRule="auto"/>
        <w:rPr>
          <w:rFonts w:asciiTheme="majorHAnsi" w:hAnsiTheme="majorHAnsi" w:cstheme="majorHAnsi"/>
          <w:sz w:val="22"/>
          <w:lang w:val="fr-FR"/>
        </w:rPr>
      </w:pPr>
    </w:p>
    <w:tbl>
      <w:tblPr>
        <w:tblStyle w:val="Grilledutableau"/>
        <w:tblW w:w="9469" w:type="dxa"/>
        <w:tblLook w:val="04A0" w:firstRow="1" w:lastRow="0" w:firstColumn="1" w:lastColumn="0" w:noHBand="0" w:noVBand="1"/>
      </w:tblPr>
      <w:tblGrid>
        <w:gridCol w:w="2665"/>
        <w:gridCol w:w="1701"/>
        <w:gridCol w:w="1701"/>
        <w:gridCol w:w="1701"/>
        <w:gridCol w:w="1701"/>
      </w:tblGrid>
      <w:tr w:rsidR="003A3330" w:rsidRPr="005D14C1" w14:paraId="2F153044" w14:textId="77777777" w:rsidTr="0094420C">
        <w:tc>
          <w:tcPr>
            <w:tcW w:w="2665" w:type="dxa"/>
            <w:vAlign w:val="center"/>
          </w:tcPr>
          <w:p w14:paraId="22382F77" w14:textId="77777777" w:rsidR="003A3330" w:rsidRPr="00291AA3" w:rsidRDefault="00AF4C4B" w:rsidP="0094420C">
            <w:pPr>
              <w:rPr>
                <w:rFonts w:asciiTheme="majorHAnsi" w:hAnsiTheme="majorHAnsi" w:cstheme="majorHAnsi"/>
                <w:sz w:val="22"/>
              </w:rPr>
            </w:pPr>
            <w:r w:rsidRPr="00291AA3">
              <w:rPr>
                <w:rFonts w:asciiTheme="majorHAnsi" w:hAnsiTheme="majorHAnsi" w:cstheme="majorHAnsi"/>
                <w:sz w:val="22"/>
              </w:rPr>
              <w:t>Formation</w:t>
            </w:r>
          </w:p>
        </w:tc>
        <w:tc>
          <w:tcPr>
            <w:tcW w:w="1701" w:type="dxa"/>
            <w:vAlign w:val="center"/>
          </w:tcPr>
          <w:p w14:paraId="60819CAE"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67649EBE" w14:textId="2D6F6254"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1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c>
          <w:tcPr>
            <w:tcW w:w="1701" w:type="dxa"/>
            <w:vAlign w:val="center"/>
          </w:tcPr>
          <w:p w14:paraId="1A2ACF92"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7769C0C5" w14:textId="465507F1"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3A3330" w:rsidRPr="0094420C" w14:paraId="4CAC7C27" w14:textId="77777777" w:rsidTr="0094420C">
        <w:trPr>
          <w:trHeight w:val="1304"/>
        </w:trPr>
        <w:tc>
          <w:tcPr>
            <w:tcW w:w="2665" w:type="dxa"/>
            <w:vAlign w:val="center"/>
          </w:tcPr>
          <w:p w14:paraId="5AE96D5A"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interprétation de </w:t>
            </w:r>
            <w:proofErr w:type="spellStart"/>
            <w:r w:rsidRPr="005D14C1">
              <w:rPr>
                <w:rFonts w:asciiTheme="majorHAnsi" w:hAnsiTheme="majorHAnsi" w:cstheme="majorHAnsi"/>
                <w:sz w:val="22"/>
                <w:lang w:val="fr-FR"/>
              </w:rPr>
              <w:t>prick</w:t>
            </w:r>
            <w:proofErr w:type="spellEnd"/>
            <w:r w:rsidRPr="005D14C1">
              <w:rPr>
                <w:rFonts w:asciiTheme="majorHAnsi" w:hAnsiTheme="majorHAnsi" w:cstheme="majorHAnsi"/>
                <w:sz w:val="22"/>
                <w:lang w:val="fr-FR"/>
              </w:rPr>
              <w:t>-tests et d’intradermo-réactions médicamenteux</w:t>
            </w:r>
          </w:p>
        </w:tc>
        <w:tc>
          <w:tcPr>
            <w:tcW w:w="1701" w:type="dxa"/>
            <w:vAlign w:val="center"/>
          </w:tcPr>
          <w:p w14:paraId="48150EEE"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AEA9640"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49314A1"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98B363C" w14:textId="77777777" w:rsidR="003A3330" w:rsidRPr="005D14C1" w:rsidRDefault="003A3330" w:rsidP="0094420C">
            <w:pPr>
              <w:rPr>
                <w:rFonts w:asciiTheme="majorHAnsi" w:hAnsiTheme="majorHAnsi" w:cstheme="majorHAnsi"/>
                <w:sz w:val="22"/>
                <w:lang w:val="fr-FR"/>
              </w:rPr>
            </w:pPr>
          </w:p>
        </w:tc>
      </w:tr>
      <w:tr w:rsidR="003A3330" w:rsidRPr="0094420C" w14:paraId="1DFB429B" w14:textId="77777777" w:rsidTr="0094420C">
        <w:trPr>
          <w:trHeight w:val="1304"/>
        </w:trPr>
        <w:tc>
          <w:tcPr>
            <w:tcW w:w="2665" w:type="dxa"/>
            <w:vAlign w:val="center"/>
          </w:tcPr>
          <w:p w14:paraId="1023D4A3"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patch-tests médicamenteux</w:t>
            </w:r>
          </w:p>
        </w:tc>
        <w:tc>
          <w:tcPr>
            <w:tcW w:w="1701" w:type="dxa"/>
            <w:vAlign w:val="center"/>
          </w:tcPr>
          <w:p w14:paraId="49A13D57"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9BB216D"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AFE1EE0"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1F34DC4" w14:textId="77777777" w:rsidR="003A3330" w:rsidRPr="005D14C1" w:rsidRDefault="003A3330" w:rsidP="0094420C">
            <w:pPr>
              <w:rPr>
                <w:rFonts w:asciiTheme="majorHAnsi" w:hAnsiTheme="majorHAnsi" w:cstheme="majorHAnsi"/>
                <w:sz w:val="22"/>
                <w:lang w:val="fr-FR"/>
              </w:rPr>
            </w:pPr>
          </w:p>
        </w:tc>
      </w:tr>
      <w:tr w:rsidR="003A3330" w:rsidRPr="0094420C" w14:paraId="36A4BD75" w14:textId="77777777" w:rsidTr="0094420C">
        <w:trPr>
          <w:trHeight w:val="1304"/>
        </w:trPr>
        <w:tc>
          <w:tcPr>
            <w:tcW w:w="2665" w:type="dxa"/>
            <w:vAlign w:val="center"/>
          </w:tcPr>
          <w:p w14:paraId="4B36E516"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tests de provocation orale</w:t>
            </w:r>
          </w:p>
        </w:tc>
        <w:tc>
          <w:tcPr>
            <w:tcW w:w="1701" w:type="dxa"/>
            <w:vAlign w:val="center"/>
          </w:tcPr>
          <w:p w14:paraId="13FF605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7200AA0"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344833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66B1F82" w14:textId="77777777" w:rsidR="003A3330" w:rsidRPr="005D14C1" w:rsidRDefault="003A3330" w:rsidP="0094420C">
            <w:pPr>
              <w:rPr>
                <w:rFonts w:asciiTheme="majorHAnsi" w:hAnsiTheme="majorHAnsi" w:cstheme="majorHAnsi"/>
                <w:sz w:val="22"/>
                <w:lang w:val="fr-FR"/>
              </w:rPr>
            </w:pPr>
          </w:p>
        </w:tc>
      </w:tr>
      <w:tr w:rsidR="003A3330" w:rsidRPr="0094420C" w14:paraId="2201A8DF" w14:textId="77777777" w:rsidTr="0094420C">
        <w:trPr>
          <w:trHeight w:val="1304"/>
        </w:trPr>
        <w:tc>
          <w:tcPr>
            <w:tcW w:w="2665" w:type="dxa"/>
            <w:vAlign w:val="center"/>
          </w:tcPr>
          <w:p w14:paraId="6904F550"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tests de provocation intraveineux</w:t>
            </w:r>
          </w:p>
        </w:tc>
        <w:tc>
          <w:tcPr>
            <w:tcW w:w="1701" w:type="dxa"/>
            <w:vAlign w:val="center"/>
          </w:tcPr>
          <w:p w14:paraId="7E43E6A9"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DF4D11E"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040718C9"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1F4E82EE" w14:textId="77777777" w:rsidR="003A3330" w:rsidRPr="005D14C1" w:rsidRDefault="003A3330" w:rsidP="0094420C">
            <w:pPr>
              <w:rPr>
                <w:rFonts w:asciiTheme="majorHAnsi" w:hAnsiTheme="majorHAnsi" w:cstheme="majorHAnsi"/>
                <w:sz w:val="22"/>
                <w:lang w:val="fr-FR"/>
              </w:rPr>
            </w:pPr>
          </w:p>
        </w:tc>
      </w:tr>
      <w:tr w:rsidR="003A3330" w:rsidRPr="0094420C" w14:paraId="216F8198" w14:textId="77777777" w:rsidTr="0094420C">
        <w:trPr>
          <w:trHeight w:val="1304"/>
        </w:trPr>
        <w:tc>
          <w:tcPr>
            <w:tcW w:w="2665" w:type="dxa"/>
            <w:vAlign w:val="center"/>
          </w:tcPr>
          <w:p w14:paraId="34B846A2"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tests de provocation sous cutanés</w:t>
            </w:r>
          </w:p>
        </w:tc>
        <w:tc>
          <w:tcPr>
            <w:tcW w:w="1701" w:type="dxa"/>
            <w:vAlign w:val="center"/>
          </w:tcPr>
          <w:p w14:paraId="1C7A839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317811D"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7C10B07"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3D0EF0D" w14:textId="77777777" w:rsidR="003A3330" w:rsidRPr="005D14C1" w:rsidRDefault="003A3330" w:rsidP="0094420C">
            <w:pPr>
              <w:rPr>
                <w:rFonts w:asciiTheme="majorHAnsi" w:hAnsiTheme="majorHAnsi" w:cstheme="majorHAnsi"/>
                <w:sz w:val="22"/>
                <w:lang w:val="fr-FR"/>
              </w:rPr>
            </w:pPr>
          </w:p>
        </w:tc>
      </w:tr>
      <w:tr w:rsidR="003A3330" w:rsidRPr="0094420C" w14:paraId="76C25F86" w14:textId="77777777" w:rsidTr="0094420C">
        <w:trPr>
          <w:trHeight w:val="1304"/>
        </w:trPr>
        <w:tc>
          <w:tcPr>
            <w:tcW w:w="2665" w:type="dxa"/>
            <w:vAlign w:val="center"/>
          </w:tcPr>
          <w:p w14:paraId="4DCB5CB7"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Initiation et suivi de protocoles d’induction de tolérance</w:t>
            </w:r>
          </w:p>
        </w:tc>
        <w:tc>
          <w:tcPr>
            <w:tcW w:w="1701" w:type="dxa"/>
            <w:vAlign w:val="center"/>
          </w:tcPr>
          <w:p w14:paraId="0DB0B0AD"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E76884E"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457FFA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EF7E2BE" w14:textId="77777777" w:rsidR="003A3330" w:rsidRPr="005D14C1" w:rsidRDefault="003A3330" w:rsidP="0094420C">
            <w:pPr>
              <w:rPr>
                <w:rFonts w:asciiTheme="majorHAnsi" w:hAnsiTheme="majorHAnsi" w:cstheme="majorHAnsi"/>
                <w:sz w:val="22"/>
                <w:lang w:val="fr-FR"/>
              </w:rPr>
            </w:pPr>
          </w:p>
        </w:tc>
      </w:tr>
    </w:tbl>
    <w:p w14:paraId="19D782FB" w14:textId="77777777"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br w:type="page"/>
      </w:r>
    </w:p>
    <w:p w14:paraId="7BC88EDA" w14:textId="1799180E" w:rsidR="003A3330" w:rsidRPr="005D14C1" w:rsidRDefault="00C2311E" w:rsidP="00C2311E">
      <w:pPr>
        <w:spacing w:after="0" w:line="240" w:lineRule="auto"/>
        <w:rPr>
          <w:rFonts w:asciiTheme="majorHAnsi" w:hAnsiTheme="majorHAnsi" w:cstheme="majorHAnsi"/>
          <w:bCs/>
          <w:sz w:val="22"/>
          <w:u w:val="single"/>
          <w:lang w:val="fr-FR"/>
        </w:rPr>
      </w:pPr>
      <w:r w:rsidRPr="005D14C1">
        <w:rPr>
          <w:rFonts w:asciiTheme="majorHAnsi" w:hAnsiTheme="majorHAnsi" w:cstheme="majorHAnsi"/>
          <w:bCs/>
          <w:sz w:val="22"/>
          <w:u w:val="single"/>
          <w:lang w:val="fr-FR"/>
        </w:rPr>
        <w:lastRenderedPageBreak/>
        <w:t>4.4.</w:t>
      </w:r>
      <w:r w:rsidR="00AF4C4B" w:rsidRPr="005D14C1">
        <w:rPr>
          <w:rFonts w:asciiTheme="majorHAnsi" w:hAnsiTheme="majorHAnsi" w:cstheme="majorHAnsi"/>
          <w:bCs/>
          <w:sz w:val="22"/>
          <w:u w:val="single"/>
          <w:lang w:val="fr-FR"/>
        </w:rPr>
        <w:t>Allergie de contact</w:t>
      </w:r>
      <w:r w:rsidR="00FE01D8">
        <w:rPr>
          <w:rFonts w:asciiTheme="majorHAnsi" w:hAnsiTheme="majorHAnsi" w:cstheme="majorHAnsi"/>
          <w:bCs/>
          <w:sz w:val="22"/>
          <w:u w:val="single"/>
          <w:lang w:val="fr-FR"/>
        </w:rPr>
        <w:t xml:space="preserve"> / Dermatologie</w:t>
      </w:r>
    </w:p>
    <w:p w14:paraId="79FF9E93" w14:textId="77777777" w:rsidR="00467FA1" w:rsidRPr="005D14C1" w:rsidRDefault="00467FA1" w:rsidP="009F1DED">
      <w:pPr>
        <w:spacing w:after="0" w:line="240" w:lineRule="auto"/>
        <w:jc w:val="center"/>
        <w:rPr>
          <w:rFonts w:asciiTheme="majorHAnsi" w:hAnsiTheme="majorHAnsi" w:cstheme="majorHAnsi"/>
          <w:sz w:val="22"/>
          <w:lang w:val="fr-FR"/>
        </w:rPr>
      </w:pPr>
    </w:p>
    <w:p w14:paraId="581D3FD3" w14:textId="730C4F4B" w:rsidR="003A3330" w:rsidRPr="005D14C1" w:rsidRDefault="005502B6"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Contactologie:</w:t>
      </w:r>
      <w:r w:rsidR="00AF4C4B" w:rsidRPr="005D14C1">
        <w:rPr>
          <w:rFonts w:asciiTheme="majorHAnsi" w:hAnsiTheme="majorHAnsi" w:cstheme="majorHAnsi"/>
          <w:sz w:val="22"/>
          <w:lang w:val="fr-FR"/>
        </w:rPr>
        <w:t xml:space="preserve"> diagnostiquer, éliminer les diagnostics différentiels, mettre en place les mesures de contrôles de l’environnement, traiter par pharmacothérapie, immunothérapie.</w:t>
      </w:r>
    </w:p>
    <w:p w14:paraId="14D76031" w14:textId="77777777" w:rsidR="004B000B" w:rsidRPr="005D14C1" w:rsidRDefault="004B000B" w:rsidP="009F1DED">
      <w:pPr>
        <w:spacing w:after="0" w:line="240" w:lineRule="auto"/>
        <w:rPr>
          <w:rFonts w:asciiTheme="majorHAnsi" w:hAnsiTheme="majorHAnsi" w:cstheme="majorHAnsi"/>
          <w:sz w:val="22"/>
          <w:lang w:val="fr-FR"/>
        </w:rPr>
      </w:pPr>
    </w:p>
    <w:tbl>
      <w:tblPr>
        <w:tblStyle w:val="Grilledutableau"/>
        <w:tblW w:w="9469" w:type="dxa"/>
        <w:tblLook w:val="04A0" w:firstRow="1" w:lastRow="0" w:firstColumn="1" w:lastColumn="0" w:noHBand="0" w:noVBand="1"/>
      </w:tblPr>
      <w:tblGrid>
        <w:gridCol w:w="2665"/>
        <w:gridCol w:w="1701"/>
        <w:gridCol w:w="1701"/>
        <w:gridCol w:w="1701"/>
        <w:gridCol w:w="1701"/>
      </w:tblGrid>
      <w:tr w:rsidR="003A3330" w:rsidRPr="005D14C1" w14:paraId="4C80AE2E" w14:textId="77777777" w:rsidTr="0094420C">
        <w:tc>
          <w:tcPr>
            <w:tcW w:w="2665" w:type="dxa"/>
            <w:vAlign w:val="center"/>
          </w:tcPr>
          <w:p w14:paraId="75265A97" w14:textId="77777777" w:rsidR="003A3330" w:rsidRPr="00291AA3" w:rsidRDefault="00AF4C4B" w:rsidP="0094420C">
            <w:pPr>
              <w:rPr>
                <w:rFonts w:asciiTheme="majorHAnsi" w:hAnsiTheme="majorHAnsi" w:cstheme="majorHAnsi"/>
                <w:sz w:val="22"/>
              </w:rPr>
            </w:pPr>
            <w:r w:rsidRPr="00291AA3">
              <w:rPr>
                <w:rFonts w:asciiTheme="majorHAnsi" w:hAnsiTheme="majorHAnsi" w:cstheme="majorHAnsi"/>
                <w:sz w:val="22"/>
              </w:rPr>
              <w:t>Formation</w:t>
            </w:r>
          </w:p>
        </w:tc>
        <w:tc>
          <w:tcPr>
            <w:tcW w:w="1701" w:type="dxa"/>
            <w:vAlign w:val="center"/>
          </w:tcPr>
          <w:p w14:paraId="5B6E43FF"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30337244" w14:textId="3EF4DEC1"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1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c>
          <w:tcPr>
            <w:tcW w:w="1701" w:type="dxa"/>
            <w:vAlign w:val="center"/>
          </w:tcPr>
          <w:p w14:paraId="40B3725F"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3F376DEB" w14:textId="5B6EBEF9"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3A3330" w:rsidRPr="0094420C" w14:paraId="26A1F01D" w14:textId="77777777" w:rsidTr="0094420C">
        <w:trPr>
          <w:trHeight w:val="1701"/>
        </w:trPr>
        <w:tc>
          <w:tcPr>
            <w:tcW w:w="2665" w:type="dxa"/>
            <w:vAlign w:val="center"/>
          </w:tcPr>
          <w:p w14:paraId="7FA7046E"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patch-tests avec des batteries standards, complémentaires et ou orientées</w:t>
            </w:r>
          </w:p>
        </w:tc>
        <w:tc>
          <w:tcPr>
            <w:tcW w:w="1701" w:type="dxa"/>
            <w:vAlign w:val="center"/>
          </w:tcPr>
          <w:p w14:paraId="4561FB7A"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AF9598D"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2AED5515"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6DE5DED1" w14:textId="77777777" w:rsidR="003A3330" w:rsidRPr="005D14C1" w:rsidRDefault="003A3330" w:rsidP="0094420C">
            <w:pPr>
              <w:rPr>
                <w:rFonts w:asciiTheme="majorHAnsi" w:hAnsiTheme="majorHAnsi" w:cstheme="majorHAnsi"/>
                <w:sz w:val="22"/>
                <w:lang w:val="fr-FR"/>
              </w:rPr>
            </w:pPr>
          </w:p>
        </w:tc>
      </w:tr>
      <w:tr w:rsidR="003A3330" w:rsidRPr="0094420C" w14:paraId="3CFE2CD5" w14:textId="77777777" w:rsidTr="0094420C">
        <w:trPr>
          <w:trHeight w:val="1701"/>
        </w:trPr>
        <w:tc>
          <w:tcPr>
            <w:tcW w:w="2665" w:type="dxa"/>
            <w:vAlign w:val="center"/>
          </w:tcPr>
          <w:p w14:paraId="2D854980"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Réalisation et interprétation de patch-tests avec les produits utilisés par le patient</w:t>
            </w:r>
          </w:p>
        </w:tc>
        <w:tc>
          <w:tcPr>
            <w:tcW w:w="1701" w:type="dxa"/>
            <w:vAlign w:val="center"/>
          </w:tcPr>
          <w:p w14:paraId="6D61797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F7E568C"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CCB243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839D070" w14:textId="77777777" w:rsidR="003A3330" w:rsidRPr="005D14C1" w:rsidRDefault="003A3330" w:rsidP="0094420C">
            <w:pPr>
              <w:rPr>
                <w:rFonts w:asciiTheme="majorHAnsi" w:hAnsiTheme="majorHAnsi" w:cstheme="majorHAnsi"/>
                <w:sz w:val="22"/>
                <w:lang w:val="fr-FR"/>
              </w:rPr>
            </w:pPr>
          </w:p>
        </w:tc>
      </w:tr>
      <w:tr w:rsidR="00FE01D8" w:rsidRPr="005D14C1" w14:paraId="53C73637" w14:textId="77777777" w:rsidTr="0094420C">
        <w:trPr>
          <w:trHeight w:val="1701"/>
        </w:trPr>
        <w:tc>
          <w:tcPr>
            <w:tcW w:w="2665" w:type="dxa"/>
            <w:vAlign w:val="center"/>
          </w:tcPr>
          <w:p w14:paraId="661D9156" w14:textId="38E15CDB" w:rsidR="00FE01D8" w:rsidRPr="005D14C1" w:rsidRDefault="00FE01D8" w:rsidP="0094420C">
            <w:pPr>
              <w:rPr>
                <w:rFonts w:asciiTheme="majorHAnsi" w:hAnsiTheme="majorHAnsi" w:cstheme="majorHAnsi"/>
                <w:sz w:val="22"/>
                <w:lang w:val="fr-FR"/>
              </w:rPr>
            </w:pPr>
            <w:r>
              <w:rPr>
                <w:rFonts w:asciiTheme="majorHAnsi" w:hAnsiTheme="majorHAnsi" w:cstheme="majorHAnsi"/>
                <w:sz w:val="22"/>
                <w:lang w:val="fr-FR"/>
              </w:rPr>
              <w:t>Réalisation d’une biopsie cutanée</w:t>
            </w:r>
          </w:p>
        </w:tc>
        <w:tc>
          <w:tcPr>
            <w:tcW w:w="1701" w:type="dxa"/>
            <w:vAlign w:val="center"/>
          </w:tcPr>
          <w:p w14:paraId="175D8941"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7A67437F"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66956AE0"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0D320A71" w14:textId="77777777" w:rsidR="00FE01D8" w:rsidRPr="005D14C1" w:rsidRDefault="00FE01D8" w:rsidP="0094420C">
            <w:pPr>
              <w:rPr>
                <w:rFonts w:asciiTheme="majorHAnsi" w:hAnsiTheme="majorHAnsi" w:cstheme="majorHAnsi"/>
                <w:sz w:val="22"/>
                <w:lang w:val="fr-FR"/>
              </w:rPr>
            </w:pPr>
          </w:p>
        </w:tc>
      </w:tr>
      <w:tr w:rsidR="00FE01D8" w:rsidRPr="0094420C" w14:paraId="28E49657" w14:textId="77777777" w:rsidTr="0094420C">
        <w:trPr>
          <w:trHeight w:val="1701"/>
        </w:trPr>
        <w:tc>
          <w:tcPr>
            <w:tcW w:w="2665" w:type="dxa"/>
            <w:vAlign w:val="center"/>
          </w:tcPr>
          <w:p w14:paraId="7583182F" w14:textId="4B41905E" w:rsidR="00FE01D8" w:rsidRDefault="00FE01D8" w:rsidP="0094420C">
            <w:pPr>
              <w:rPr>
                <w:rFonts w:asciiTheme="majorHAnsi" w:hAnsiTheme="majorHAnsi" w:cstheme="majorHAnsi"/>
                <w:sz w:val="22"/>
                <w:lang w:val="fr-FR"/>
              </w:rPr>
            </w:pPr>
            <w:r>
              <w:rPr>
                <w:rFonts w:asciiTheme="majorHAnsi" w:hAnsiTheme="majorHAnsi" w:cstheme="majorHAnsi"/>
                <w:sz w:val="22"/>
                <w:lang w:val="fr-FR"/>
              </w:rPr>
              <w:t>Savoir interpréter un score de sévérité des maladies</w:t>
            </w:r>
          </w:p>
        </w:tc>
        <w:tc>
          <w:tcPr>
            <w:tcW w:w="1701" w:type="dxa"/>
            <w:vAlign w:val="center"/>
          </w:tcPr>
          <w:p w14:paraId="4143A887"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5BA51AC8"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68015F64" w14:textId="77777777" w:rsidR="00FE01D8" w:rsidRPr="005D14C1" w:rsidRDefault="00FE01D8" w:rsidP="0094420C">
            <w:pPr>
              <w:rPr>
                <w:rFonts w:asciiTheme="majorHAnsi" w:hAnsiTheme="majorHAnsi" w:cstheme="majorHAnsi"/>
                <w:sz w:val="22"/>
                <w:lang w:val="fr-FR"/>
              </w:rPr>
            </w:pPr>
          </w:p>
        </w:tc>
        <w:tc>
          <w:tcPr>
            <w:tcW w:w="1701" w:type="dxa"/>
            <w:vAlign w:val="center"/>
          </w:tcPr>
          <w:p w14:paraId="17B57F62" w14:textId="77777777" w:rsidR="00FE01D8" w:rsidRPr="005D14C1" w:rsidRDefault="00FE01D8" w:rsidP="0094420C">
            <w:pPr>
              <w:rPr>
                <w:rFonts w:asciiTheme="majorHAnsi" w:hAnsiTheme="majorHAnsi" w:cstheme="majorHAnsi"/>
                <w:sz w:val="22"/>
                <w:lang w:val="fr-FR"/>
              </w:rPr>
            </w:pPr>
          </w:p>
        </w:tc>
      </w:tr>
    </w:tbl>
    <w:p w14:paraId="2070F528" w14:textId="77777777" w:rsidR="007B44C7" w:rsidRPr="005D14C1" w:rsidRDefault="007B44C7" w:rsidP="009F1DED">
      <w:pPr>
        <w:spacing w:after="0" w:line="240" w:lineRule="auto"/>
        <w:rPr>
          <w:rFonts w:asciiTheme="majorHAnsi" w:hAnsiTheme="majorHAnsi" w:cstheme="majorHAnsi"/>
          <w:sz w:val="22"/>
          <w:lang w:val="fr-FR"/>
        </w:rPr>
      </w:pPr>
    </w:p>
    <w:p w14:paraId="61E8ED79" w14:textId="77777777" w:rsidR="007B44C7" w:rsidRPr="005D14C1" w:rsidRDefault="007B44C7" w:rsidP="009F1DED">
      <w:pPr>
        <w:spacing w:after="0" w:line="240" w:lineRule="auto"/>
        <w:rPr>
          <w:rFonts w:asciiTheme="majorHAnsi" w:hAnsiTheme="majorHAnsi" w:cstheme="majorHAnsi"/>
          <w:sz w:val="22"/>
          <w:lang w:val="fr-FR"/>
        </w:rPr>
      </w:pPr>
    </w:p>
    <w:p w14:paraId="7E0AC08A" w14:textId="75DE8808" w:rsidR="003A3330" w:rsidRPr="005D14C1" w:rsidRDefault="00AF4C4B" w:rsidP="009F1DED">
      <w:pPr>
        <w:spacing w:after="0" w:line="240" w:lineRule="auto"/>
        <w:rPr>
          <w:rFonts w:asciiTheme="majorHAnsi" w:hAnsiTheme="majorHAnsi" w:cstheme="majorHAnsi"/>
          <w:b/>
          <w:bCs/>
          <w:sz w:val="22"/>
          <w:lang w:val="fr-FR"/>
        </w:rPr>
      </w:pPr>
      <w:r w:rsidRPr="005D14C1">
        <w:rPr>
          <w:rFonts w:asciiTheme="majorHAnsi" w:hAnsiTheme="majorHAnsi" w:cstheme="majorHAnsi"/>
          <w:b/>
          <w:bCs/>
          <w:sz w:val="22"/>
          <w:lang w:val="fr-FR"/>
        </w:rPr>
        <w:br w:type="page"/>
      </w:r>
    </w:p>
    <w:p w14:paraId="7D89742D" w14:textId="24824A09" w:rsidR="003A3330" w:rsidRPr="005D14C1" w:rsidRDefault="00C2311E" w:rsidP="00C2311E">
      <w:pPr>
        <w:spacing w:after="0" w:line="240" w:lineRule="auto"/>
        <w:rPr>
          <w:rFonts w:asciiTheme="majorHAnsi" w:hAnsiTheme="majorHAnsi" w:cstheme="majorHAnsi"/>
          <w:bCs/>
          <w:sz w:val="22"/>
          <w:u w:val="single"/>
          <w:lang w:val="fr-FR"/>
        </w:rPr>
      </w:pPr>
      <w:r w:rsidRPr="005D14C1">
        <w:rPr>
          <w:rFonts w:asciiTheme="majorHAnsi" w:hAnsiTheme="majorHAnsi" w:cstheme="majorHAnsi"/>
          <w:bCs/>
          <w:sz w:val="22"/>
          <w:u w:val="single"/>
          <w:lang w:val="fr-FR"/>
        </w:rPr>
        <w:lastRenderedPageBreak/>
        <w:t xml:space="preserve">4.5. </w:t>
      </w:r>
      <w:r w:rsidR="00AF4C4B" w:rsidRPr="005D14C1">
        <w:rPr>
          <w:rFonts w:asciiTheme="majorHAnsi" w:hAnsiTheme="majorHAnsi" w:cstheme="majorHAnsi"/>
          <w:bCs/>
          <w:sz w:val="22"/>
          <w:u w:val="single"/>
          <w:lang w:val="fr-FR"/>
        </w:rPr>
        <w:t>Allergie aux insectes piqueurs / mordeurs</w:t>
      </w:r>
    </w:p>
    <w:p w14:paraId="0BC25656" w14:textId="77777777" w:rsidR="00467FA1" w:rsidRPr="005D14C1" w:rsidRDefault="00467FA1" w:rsidP="009F1DED">
      <w:pPr>
        <w:spacing w:after="0" w:line="240" w:lineRule="auto"/>
        <w:jc w:val="center"/>
        <w:rPr>
          <w:rFonts w:asciiTheme="majorHAnsi" w:hAnsiTheme="majorHAnsi" w:cstheme="majorHAnsi"/>
          <w:sz w:val="22"/>
          <w:lang w:val="fr-FR"/>
        </w:rPr>
      </w:pPr>
    </w:p>
    <w:p w14:paraId="1D3AE0E7" w14:textId="77777777" w:rsidR="003A3330" w:rsidRPr="005D14C1" w:rsidRDefault="00AF4C4B"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Allergie aux insectes piqueurs / mordeurs : diagnostiquer, interpréter un bilan biologique, rechercher les comorbidités (notamment mastocytoses), traiter par immunothérapie, organiser la filière de soins, prévenir.</w:t>
      </w:r>
    </w:p>
    <w:p w14:paraId="6A0FF38F" w14:textId="77777777" w:rsidR="004B000B" w:rsidRPr="005D14C1" w:rsidRDefault="004B000B" w:rsidP="009F1DED">
      <w:pPr>
        <w:spacing w:after="0" w:line="240" w:lineRule="auto"/>
        <w:rPr>
          <w:rFonts w:asciiTheme="majorHAnsi" w:hAnsiTheme="majorHAnsi" w:cstheme="majorHAnsi"/>
          <w:sz w:val="22"/>
          <w:lang w:val="fr-FR"/>
        </w:rPr>
      </w:pPr>
    </w:p>
    <w:tbl>
      <w:tblPr>
        <w:tblStyle w:val="Grilledutableau"/>
        <w:tblW w:w="9469" w:type="dxa"/>
        <w:tblLook w:val="04A0" w:firstRow="1" w:lastRow="0" w:firstColumn="1" w:lastColumn="0" w:noHBand="0" w:noVBand="1"/>
      </w:tblPr>
      <w:tblGrid>
        <w:gridCol w:w="2665"/>
        <w:gridCol w:w="1701"/>
        <w:gridCol w:w="1701"/>
        <w:gridCol w:w="1701"/>
        <w:gridCol w:w="1701"/>
      </w:tblGrid>
      <w:tr w:rsidR="003A3330" w:rsidRPr="005D14C1" w14:paraId="2284779A" w14:textId="77777777" w:rsidTr="0094420C">
        <w:tc>
          <w:tcPr>
            <w:tcW w:w="2665" w:type="dxa"/>
            <w:vAlign w:val="center"/>
          </w:tcPr>
          <w:p w14:paraId="76D2CFD0" w14:textId="77777777" w:rsidR="003A3330" w:rsidRPr="00291AA3" w:rsidRDefault="00AF4C4B" w:rsidP="0094420C">
            <w:pPr>
              <w:rPr>
                <w:rFonts w:asciiTheme="majorHAnsi" w:hAnsiTheme="majorHAnsi" w:cstheme="majorHAnsi"/>
                <w:sz w:val="22"/>
              </w:rPr>
            </w:pPr>
            <w:r w:rsidRPr="00291AA3">
              <w:rPr>
                <w:rFonts w:asciiTheme="majorHAnsi" w:hAnsiTheme="majorHAnsi" w:cstheme="majorHAnsi"/>
                <w:sz w:val="22"/>
              </w:rPr>
              <w:t>Formation</w:t>
            </w:r>
          </w:p>
        </w:tc>
        <w:tc>
          <w:tcPr>
            <w:tcW w:w="1701" w:type="dxa"/>
            <w:vAlign w:val="center"/>
          </w:tcPr>
          <w:p w14:paraId="107B4CDC"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654055C8" w14:textId="643C5D2F"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1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c>
          <w:tcPr>
            <w:tcW w:w="1701" w:type="dxa"/>
            <w:vAlign w:val="center"/>
          </w:tcPr>
          <w:p w14:paraId="7027CCE5" w14:textId="77777777" w:rsidR="003A3330" w:rsidRPr="00291AA3" w:rsidRDefault="00AF4C4B" w:rsidP="0094420C">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41EC54F8" w14:textId="38ABF819"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3A3330" w:rsidRPr="0094420C" w14:paraId="59459091" w14:textId="77777777" w:rsidTr="0094420C">
        <w:trPr>
          <w:trHeight w:val="1701"/>
        </w:trPr>
        <w:tc>
          <w:tcPr>
            <w:tcW w:w="2665" w:type="dxa"/>
            <w:vAlign w:val="center"/>
          </w:tcPr>
          <w:p w14:paraId="4EED09B0"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 xml:space="preserve">Réalisation et interprétation de </w:t>
            </w:r>
            <w:proofErr w:type="spellStart"/>
            <w:r w:rsidRPr="005D14C1">
              <w:rPr>
                <w:rFonts w:asciiTheme="majorHAnsi" w:hAnsiTheme="majorHAnsi" w:cstheme="majorHAnsi"/>
                <w:sz w:val="22"/>
                <w:lang w:val="fr-FR"/>
              </w:rPr>
              <w:t>prick</w:t>
            </w:r>
            <w:proofErr w:type="spellEnd"/>
            <w:r w:rsidRPr="005D14C1">
              <w:rPr>
                <w:rFonts w:asciiTheme="majorHAnsi" w:hAnsiTheme="majorHAnsi" w:cstheme="majorHAnsi"/>
                <w:sz w:val="22"/>
                <w:lang w:val="fr-FR"/>
              </w:rPr>
              <w:t>-tests et d’intradermo-réactions aux venins d’hyménoptères</w:t>
            </w:r>
          </w:p>
        </w:tc>
        <w:tc>
          <w:tcPr>
            <w:tcW w:w="1701" w:type="dxa"/>
            <w:vAlign w:val="center"/>
          </w:tcPr>
          <w:p w14:paraId="76998E5C"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BF74F10"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9A10B87"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1244177B" w14:textId="77777777" w:rsidR="003A3330" w:rsidRPr="005D14C1" w:rsidRDefault="003A3330" w:rsidP="0094420C">
            <w:pPr>
              <w:rPr>
                <w:rFonts w:asciiTheme="majorHAnsi" w:hAnsiTheme="majorHAnsi" w:cstheme="majorHAnsi"/>
                <w:sz w:val="22"/>
                <w:lang w:val="fr-FR"/>
              </w:rPr>
            </w:pPr>
          </w:p>
        </w:tc>
      </w:tr>
      <w:tr w:rsidR="003A3330" w:rsidRPr="0094420C" w14:paraId="7FDF6324" w14:textId="77777777" w:rsidTr="0094420C">
        <w:trPr>
          <w:trHeight w:val="1701"/>
        </w:trPr>
        <w:tc>
          <w:tcPr>
            <w:tcW w:w="2665" w:type="dxa"/>
            <w:vAlign w:val="center"/>
          </w:tcPr>
          <w:p w14:paraId="5CC7DE12"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Initiation et suivi d’une immunothérapie aux venins d’hyménoptères</w:t>
            </w:r>
          </w:p>
        </w:tc>
        <w:tc>
          <w:tcPr>
            <w:tcW w:w="1701" w:type="dxa"/>
            <w:vAlign w:val="center"/>
          </w:tcPr>
          <w:p w14:paraId="7A9F38BE"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950D9E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DC4E0D1"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44F1809A" w14:textId="77777777" w:rsidR="003A3330" w:rsidRPr="005D14C1" w:rsidRDefault="003A3330" w:rsidP="0094420C">
            <w:pPr>
              <w:rPr>
                <w:rFonts w:asciiTheme="majorHAnsi" w:hAnsiTheme="majorHAnsi" w:cstheme="majorHAnsi"/>
                <w:sz w:val="22"/>
                <w:lang w:val="fr-FR"/>
              </w:rPr>
            </w:pPr>
          </w:p>
        </w:tc>
      </w:tr>
      <w:tr w:rsidR="003A3330" w:rsidRPr="0094420C" w14:paraId="21C55AD0" w14:textId="77777777" w:rsidTr="0094420C">
        <w:trPr>
          <w:trHeight w:val="1701"/>
        </w:trPr>
        <w:tc>
          <w:tcPr>
            <w:tcW w:w="2665" w:type="dxa"/>
            <w:vAlign w:val="center"/>
          </w:tcPr>
          <w:p w14:paraId="37EB5C0E" w14:textId="77777777" w:rsidR="003A3330" w:rsidRPr="005D14C1" w:rsidRDefault="00AF4C4B" w:rsidP="0094420C">
            <w:pPr>
              <w:rPr>
                <w:rFonts w:asciiTheme="majorHAnsi" w:hAnsiTheme="majorHAnsi" w:cstheme="majorHAnsi"/>
                <w:sz w:val="22"/>
                <w:lang w:val="fr-FR"/>
              </w:rPr>
            </w:pPr>
            <w:r w:rsidRPr="005D14C1">
              <w:rPr>
                <w:rFonts w:asciiTheme="majorHAnsi" w:hAnsiTheme="majorHAnsi" w:cstheme="majorHAnsi"/>
                <w:sz w:val="22"/>
                <w:lang w:val="fr-FR"/>
              </w:rPr>
              <w:t>Mise en place de la trousse d’urgence</w:t>
            </w:r>
          </w:p>
        </w:tc>
        <w:tc>
          <w:tcPr>
            <w:tcW w:w="1701" w:type="dxa"/>
            <w:vAlign w:val="center"/>
          </w:tcPr>
          <w:p w14:paraId="5B376837"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77A5EBBB"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33515866" w14:textId="77777777" w:rsidR="003A3330" w:rsidRPr="005D14C1" w:rsidRDefault="003A3330" w:rsidP="0094420C">
            <w:pPr>
              <w:rPr>
                <w:rFonts w:asciiTheme="majorHAnsi" w:hAnsiTheme="majorHAnsi" w:cstheme="majorHAnsi"/>
                <w:sz w:val="22"/>
                <w:lang w:val="fr-FR"/>
              </w:rPr>
            </w:pPr>
          </w:p>
        </w:tc>
        <w:tc>
          <w:tcPr>
            <w:tcW w:w="1701" w:type="dxa"/>
            <w:vAlign w:val="center"/>
          </w:tcPr>
          <w:p w14:paraId="52B91772" w14:textId="77777777" w:rsidR="003A3330" w:rsidRPr="005D14C1" w:rsidRDefault="003A3330" w:rsidP="0094420C">
            <w:pPr>
              <w:rPr>
                <w:rFonts w:asciiTheme="majorHAnsi" w:hAnsiTheme="majorHAnsi" w:cstheme="majorHAnsi"/>
                <w:sz w:val="22"/>
                <w:lang w:val="fr-FR"/>
              </w:rPr>
            </w:pPr>
          </w:p>
        </w:tc>
      </w:tr>
    </w:tbl>
    <w:p w14:paraId="2B39B4B5" w14:textId="77777777"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br w:type="page"/>
      </w:r>
    </w:p>
    <w:p w14:paraId="5FD640BE" w14:textId="563311C9" w:rsidR="003A3330" w:rsidRPr="005D14C1" w:rsidRDefault="00C2311E" w:rsidP="00C2311E">
      <w:pPr>
        <w:spacing w:after="0" w:line="240" w:lineRule="auto"/>
        <w:rPr>
          <w:rFonts w:asciiTheme="majorHAnsi" w:hAnsiTheme="majorHAnsi" w:cstheme="majorHAnsi"/>
          <w:bCs/>
          <w:sz w:val="22"/>
          <w:u w:val="single"/>
          <w:lang w:val="fr-FR"/>
        </w:rPr>
      </w:pPr>
      <w:r w:rsidRPr="005D14C1">
        <w:rPr>
          <w:rFonts w:asciiTheme="majorHAnsi" w:hAnsiTheme="majorHAnsi" w:cstheme="majorHAnsi"/>
          <w:bCs/>
          <w:sz w:val="22"/>
          <w:u w:val="single"/>
          <w:lang w:val="fr-FR"/>
        </w:rPr>
        <w:lastRenderedPageBreak/>
        <w:t>4.6. A</w:t>
      </w:r>
      <w:r w:rsidR="00AF4C4B" w:rsidRPr="005D14C1">
        <w:rPr>
          <w:rFonts w:asciiTheme="majorHAnsi" w:hAnsiTheme="majorHAnsi" w:cstheme="majorHAnsi"/>
          <w:bCs/>
          <w:sz w:val="22"/>
          <w:u w:val="single"/>
          <w:lang w:val="fr-FR"/>
        </w:rPr>
        <w:t>naphylaxies</w:t>
      </w:r>
    </w:p>
    <w:p w14:paraId="1CB7A071" w14:textId="77777777" w:rsidR="00467FA1" w:rsidRPr="005D14C1" w:rsidRDefault="00467FA1" w:rsidP="009F1DED">
      <w:pPr>
        <w:spacing w:after="0" w:line="240" w:lineRule="auto"/>
        <w:jc w:val="center"/>
        <w:rPr>
          <w:rFonts w:asciiTheme="majorHAnsi" w:hAnsiTheme="majorHAnsi" w:cstheme="majorHAnsi"/>
          <w:sz w:val="22"/>
          <w:lang w:val="fr-FR"/>
        </w:rPr>
      </w:pPr>
    </w:p>
    <w:p w14:paraId="397EB3AF" w14:textId="77777777" w:rsidR="003A3330" w:rsidRPr="005D14C1" w:rsidRDefault="00AF4C4B" w:rsidP="00D96463">
      <w:pPr>
        <w:spacing w:after="0" w:line="240" w:lineRule="auto"/>
        <w:jc w:val="both"/>
        <w:rPr>
          <w:rFonts w:asciiTheme="majorHAnsi" w:hAnsiTheme="majorHAnsi" w:cstheme="majorHAnsi"/>
          <w:sz w:val="22"/>
          <w:lang w:val="fr-FR"/>
        </w:rPr>
      </w:pPr>
      <w:r w:rsidRPr="005D14C1">
        <w:rPr>
          <w:rFonts w:asciiTheme="majorHAnsi" w:hAnsiTheme="majorHAnsi" w:cstheme="majorHAnsi"/>
          <w:sz w:val="22"/>
          <w:lang w:val="fr-FR"/>
        </w:rPr>
        <w:t>Anaphylaxies : reconnaître, traiter en urgence, diagnostiquer la cause, mettre en place les mesures de prévention.</w:t>
      </w:r>
    </w:p>
    <w:p w14:paraId="68717D67" w14:textId="77777777" w:rsidR="004B000B" w:rsidRPr="005D14C1" w:rsidRDefault="004B000B" w:rsidP="009F1DED">
      <w:pPr>
        <w:spacing w:after="0" w:line="240" w:lineRule="auto"/>
        <w:rPr>
          <w:rFonts w:asciiTheme="majorHAnsi" w:hAnsiTheme="majorHAnsi" w:cstheme="majorHAnsi"/>
          <w:sz w:val="22"/>
          <w:lang w:val="fr-FR"/>
        </w:rPr>
      </w:pPr>
    </w:p>
    <w:tbl>
      <w:tblPr>
        <w:tblStyle w:val="Grilledutableau"/>
        <w:tblW w:w="9469" w:type="dxa"/>
        <w:tblLook w:val="04A0" w:firstRow="1" w:lastRow="0" w:firstColumn="1" w:lastColumn="0" w:noHBand="0" w:noVBand="1"/>
      </w:tblPr>
      <w:tblGrid>
        <w:gridCol w:w="2665"/>
        <w:gridCol w:w="1701"/>
        <w:gridCol w:w="1701"/>
        <w:gridCol w:w="1701"/>
        <w:gridCol w:w="1701"/>
      </w:tblGrid>
      <w:tr w:rsidR="003A3330" w:rsidRPr="005D14C1" w14:paraId="7B618742" w14:textId="77777777" w:rsidTr="005A49D9">
        <w:tc>
          <w:tcPr>
            <w:tcW w:w="2665" w:type="dxa"/>
          </w:tcPr>
          <w:p w14:paraId="4CC00150" w14:textId="77777777" w:rsidR="003A3330" w:rsidRPr="00291AA3" w:rsidRDefault="00AF4C4B" w:rsidP="009F1DED">
            <w:pPr>
              <w:rPr>
                <w:rFonts w:asciiTheme="majorHAnsi" w:hAnsiTheme="majorHAnsi" w:cstheme="majorHAnsi"/>
                <w:sz w:val="22"/>
              </w:rPr>
            </w:pPr>
            <w:r w:rsidRPr="00291AA3">
              <w:rPr>
                <w:rFonts w:asciiTheme="majorHAnsi" w:hAnsiTheme="majorHAnsi" w:cstheme="majorHAnsi"/>
                <w:sz w:val="22"/>
              </w:rPr>
              <w:t>Formation</w:t>
            </w:r>
          </w:p>
        </w:tc>
        <w:tc>
          <w:tcPr>
            <w:tcW w:w="1701" w:type="dxa"/>
          </w:tcPr>
          <w:p w14:paraId="7CFF3180" w14:textId="77777777" w:rsidR="003A3330" w:rsidRPr="00291AA3" w:rsidRDefault="00AF4C4B" w:rsidP="009F1DED">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tcPr>
          <w:p w14:paraId="651AFABA" w14:textId="00D1DF16" w:rsidR="003A3330" w:rsidRPr="005D14C1" w:rsidRDefault="00AF4C4B" w:rsidP="009F1DED">
            <w:pPr>
              <w:rPr>
                <w:rFonts w:asciiTheme="majorHAnsi" w:hAnsiTheme="majorHAnsi" w:cstheme="majorHAnsi"/>
                <w:sz w:val="22"/>
                <w:lang w:val="fr-FR"/>
              </w:rPr>
            </w:pPr>
            <w:r w:rsidRPr="005D14C1">
              <w:rPr>
                <w:rFonts w:asciiTheme="majorHAnsi" w:hAnsiTheme="majorHAnsi" w:cstheme="majorHAnsi"/>
                <w:sz w:val="22"/>
                <w:lang w:val="fr-FR"/>
              </w:rPr>
              <w:t xml:space="preserve">Année 1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c>
          <w:tcPr>
            <w:tcW w:w="1701" w:type="dxa"/>
          </w:tcPr>
          <w:p w14:paraId="57119BE4" w14:textId="77777777" w:rsidR="003A3330" w:rsidRPr="00291AA3" w:rsidRDefault="00AF4C4B" w:rsidP="009F1DED">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tcPr>
          <w:p w14:paraId="5996705D" w14:textId="0D54BB93" w:rsidR="003A3330" w:rsidRPr="005D14C1" w:rsidRDefault="00AF4C4B" w:rsidP="009F1DED">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3A3330" w:rsidRPr="0094420C" w14:paraId="789A38A1" w14:textId="77777777" w:rsidTr="005A49D9">
        <w:trPr>
          <w:trHeight w:val="1701"/>
        </w:trPr>
        <w:tc>
          <w:tcPr>
            <w:tcW w:w="2665" w:type="dxa"/>
            <w:vAlign w:val="center"/>
          </w:tcPr>
          <w:p w14:paraId="678EE942" w14:textId="77777777"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Savoir prescrire et utiliser l’adrénaline en intramusculaire</w:t>
            </w:r>
          </w:p>
        </w:tc>
        <w:tc>
          <w:tcPr>
            <w:tcW w:w="1701" w:type="dxa"/>
            <w:vAlign w:val="center"/>
          </w:tcPr>
          <w:p w14:paraId="70977399"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7D3AA0A0"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4D3117A1"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6F645EEA" w14:textId="77777777" w:rsidR="003A3330" w:rsidRPr="005D14C1" w:rsidRDefault="003A3330" w:rsidP="005A49D9">
            <w:pPr>
              <w:rPr>
                <w:rFonts w:asciiTheme="majorHAnsi" w:hAnsiTheme="majorHAnsi" w:cstheme="majorHAnsi"/>
                <w:sz w:val="22"/>
                <w:lang w:val="fr-FR"/>
              </w:rPr>
            </w:pPr>
          </w:p>
        </w:tc>
      </w:tr>
      <w:tr w:rsidR="003A3330" w:rsidRPr="00291AA3" w14:paraId="30C3ECA3" w14:textId="77777777" w:rsidTr="005A49D9">
        <w:trPr>
          <w:trHeight w:val="1701"/>
        </w:trPr>
        <w:tc>
          <w:tcPr>
            <w:tcW w:w="2665" w:type="dxa"/>
            <w:vAlign w:val="center"/>
          </w:tcPr>
          <w:p w14:paraId="4F7B81FB" w14:textId="77777777" w:rsidR="003A3330" w:rsidRPr="00291AA3" w:rsidRDefault="00AF4C4B" w:rsidP="005A49D9">
            <w:pPr>
              <w:rPr>
                <w:rFonts w:asciiTheme="majorHAnsi" w:hAnsiTheme="majorHAnsi" w:cstheme="majorHAnsi"/>
                <w:sz w:val="22"/>
              </w:rPr>
            </w:pPr>
            <w:r w:rsidRPr="00291AA3">
              <w:rPr>
                <w:rFonts w:asciiTheme="majorHAnsi" w:hAnsiTheme="majorHAnsi" w:cstheme="majorHAnsi"/>
                <w:sz w:val="22"/>
              </w:rPr>
              <w:t xml:space="preserve">Savoir </w:t>
            </w:r>
            <w:proofErr w:type="spellStart"/>
            <w:r w:rsidRPr="00291AA3">
              <w:rPr>
                <w:rFonts w:asciiTheme="majorHAnsi" w:hAnsiTheme="majorHAnsi" w:cstheme="majorHAnsi"/>
                <w:sz w:val="22"/>
              </w:rPr>
              <w:t>rédiger</w:t>
            </w:r>
            <w:proofErr w:type="spellEnd"/>
            <w:r w:rsidRPr="00291AA3">
              <w:rPr>
                <w:rFonts w:asciiTheme="majorHAnsi" w:hAnsiTheme="majorHAnsi" w:cstheme="majorHAnsi"/>
                <w:sz w:val="22"/>
              </w:rPr>
              <w:t xml:space="preserve"> un PAI</w:t>
            </w:r>
          </w:p>
        </w:tc>
        <w:tc>
          <w:tcPr>
            <w:tcW w:w="1701" w:type="dxa"/>
            <w:vAlign w:val="center"/>
          </w:tcPr>
          <w:p w14:paraId="50366003" w14:textId="77777777" w:rsidR="003A3330" w:rsidRPr="00291AA3" w:rsidRDefault="003A3330" w:rsidP="005A49D9">
            <w:pPr>
              <w:rPr>
                <w:rFonts w:asciiTheme="majorHAnsi" w:hAnsiTheme="majorHAnsi" w:cstheme="majorHAnsi"/>
                <w:sz w:val="22"/>
              </w:rPr>
            </w:pPr>
          </w:p>
        </w:tc>
        <w:tc>
          <w:tcPr>
            <w:tcW w:w="1701" w:type="dxa"/>
            <w:vAlign w:val="center"/>
          </w:tcPr>
          <w:p w14:paraId="510E2729" w14:textId="77777777" w:rsidR="003A3330" w:rsidRPr="00291AA3" w:rsidRDefault="003A3330" w:rsidP="005A49D9">
            <w:pPr>
              <w:rPr>
                <w:rFonts w:asciiTheme="majorHAnsi" w:hAnsiTheme="majorHAnsi" w:cstheme="majorHAnsi"/>
                <w:sz w:val="22"/>
              </w:rPr>
            </w:pPr>
          </w:p>
        </w:tc>
        <w:tc>
          <w:tcPr>
            <w:tcW w:w="1701" w:type="dxa"/>
            <w:vAlign w:val="center"/>
          </w:tcPr>
          <w:p w14:paraId="27012218" w14:textId="77777777" w:rsidR="003A3330" w:rsidRPr="00291AA3" w:rsidRDefault="003A3330" w:rsidP="005A49D9">
            <w:pPr>
              <w:rPr>
                <w:rFonts w:asciiTheme="majorHAnsi" w:hAnsiTheme="majorHAnsi" w:cstheme="majorHAnsi"/>
                <w:sz w:val="22"/>
              </w:rPr>
            </w:pPr>
          </w:p>
        </w:tc>
        <w:tc>
          <w:tcPr>
            <w:tcW w:w="1701" w:type="dxa"/>
            <w:vAlign w:val="center"/>
          </w:tcPr>
          <w:p w14:paraId="7185B028" w14:textId="77777777" w:rsidR="003A3330" w:rsidRPr="00291AA3" w:rsidRDefault="003A3330" w:rsidP="005A49D9">
            <w:pPr>
              <w:rPr>
                <w:rFonts w:asciiTheme="majorHAnsi" w:hAnsiTheme="majorHAnsi" w:cstheme="majorHAnsi"/>
                <w:sz w:val="22"/>
              </w:rPr>
            </w:pPr>
          </w:p>
        </w:tc>
      </w:tr>
      <w:tr w:rsidR="003A3330" w:rsidRPr="0094420C" w14:paraId="4C74655E" w14:textId="77777777" w:rsidTr="005A49D9">
        <w:trPr>
          <w:trHeight w:val="1701"/>
        </w:trPr>
        <w:tc>
          <w:tcPr>
            <w:tcW w:w="2665" w:type="dxa"/>
            <w:vAlign w:val="center"/>
          </w:tcPr>
          <w:p w14:paraId="6759F7AA" w14:textId="77777777"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Savoir mettre en place de la trousse d’urgence et des mesures préventives</w:t>
            </w:r>
          </w:p>
        </w:tc>
        <w:tc>
          <w:tcPr>
            <w:tcW w:w="1701" w:type="dxa"/>
            <w:vAlign w:val="center"/>
          </w:tcPr>
          <w:p w14:paraId="017F156B"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0365697D"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648C9C0D"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014B9A8B" w14:textId="77777777" w:rsidR="003A3330" w:rsidRPr="005D14C1" w:rsidRDefault="003A3330" w:rsidP="005A49D9">
            <w:pPr>
              <w:rPr>
                <w:rFonts w:asciiTheme="majorHAnsi" w:hAnsiTheme="majorHAnsi" w:cstheme="majorHAnsi"/>
                <w:sz w:val="22"/>
                <w:lang w:val="fr-FR"/>
              </w:rPr>
            </w:pPr>
          </w:p>
        </w:tc>
      </w:tr>
    </w:tbl>
    <w:p w14:paraId="28619AB2" w14:textId="77777777"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br w:type="page"/>
      </w:r>
    </w:p>
    <w:p w14:paraId="437871E9" w14:textId="0C38F143" w:rsidR="003A3330" w:rsidRPr="00C2311E" w:rsidRDefault="00C2311E" w:rsidP="00C2311E">
      <w:pPr>
        <w:spacing w:after="0" w:line="240" w:lineRule="auto"/>
        <w:rPr>
          <w:rFonts w:asciiTheme="majorHAnsi" w:hAnsiTheme="majorHAnsi" w:cstheme="majorHAnsi"/>
          <w:bCs/>
          <w:sz w:val="22"/>
          <w:u w:val="single"/>
        </w:rPr>
      </w:pPr>
      <w:r w:rsidRPr="00C2311E">
        <w:rPr>
          <w:rFonts w:asciiTheme="majorHAnsi" w:hAnsiTheme="majorHAnsi" w:cstheme="majorHAnsi"/>
          <w:bCs/>
          <w:sz w:val="22"/>
          <w:u w:val="single"/>
        </w:rPr>
        <w:lastRenderedPageBreak/>
        <w:t xml:space="preserve">4.7. </w:t>
      </w:r>
      <w:proofErr w:type="spellStart"/>
      <w:r w:rsidR="00AF4C4B" w:rsidRPr="00C2311E">
        <w:rPr>
          <w:rFonts w:asciiTheme="majorHAnsi" w:hAnsiTheme="majorHAnsi" w:cstheme="majorHAnsi"/>
          <w:bCs/>
          <w:sz w:val="22"/>
          <w:u w:val="single"/>
        </w:rPr>
        <w:t>Biologie</w:t>
      </w:r>
      <w:proofErr w:type="spellEnd"/>
      <w:r w:rsidR="00AF4C4B" w:rsidRPr="00C2311E">
        <w:rPr>
          <w:rFonts w:asciiTheme="majorHAnsi" w:hAnsiTheme="majorHAnsi" w:cstheme="majorHAnsi"/>
          <w:bCs/>
          <w:sz w:val="22"/>
          <w:u w:val="single"/>
        </w:rPr>
        <w:t xml:space="preserve"> de </w:t>
      </w:r>
      <w:proofErr w:type="spellStart"/>
      <w:r w:rsidR="00AF4C4B" w:rsidRPr="00C2311E">
        <w:rPr>
          <w:rFonts w:asciiTheme="majorHAnsi" w:hAnsiTheme="majorHAnsi" w:cstheme="majorHAnsi"/>
          <w:bCs/>
          <w:sz w:val="22"/>
          <w:u w:val="single"/>
        </w:rPr>
        <w:t>l’allergie</w:t>
      </w:r>
      <w:proofErr w:type="spellEnd"/>
    </w:p>
    <w:p w14:paraId="7EB6C9EA" w14:textId="77777777" w:rsidR="003A3330" w:rsidRPr="00291AA3" w:rsidRDefault="003A3330" w:rsidP="009F1DED">
      <w:pPr>
        <w:spacing w:after="0" w:line="240" w:lineRule="auto"/>
        <w:rPr>
          <w:rFonts w:asciiTheme="majorHAnsi" w:hAnsiTheme="majorHAnsi" w:cstheme="majorHAnsi"/>
          <w:sz w:val="22"/>
        </w:rPr>
      </w:pPr>
    </w:p>
    <w:tbl>
      <w:tblPr>
        <w:tblStyle w:val="Grilledutableau"/>
        <w:tblW w:w="9469" w:type="dxa"/>
        <w:tblLook w:val="04A0" w:firstRow="1" w:lastRow="0" w:firstColumn="1" w:lastColumn="0" w:noHBand="0" w:noVBand="1"/>
      </w:tblPr>
      <w:tblGrid>
        <w:gridCol w:w="2665"/>
        <w:gridCol w:w="1701"/>
        <w:gridCol w:w="1701"/>
        <w:gridCol w:w="1701"/>
        <w:gridCol w:w="1701"/>
      </w:tblGrid>
      <w:tr w:rsidR="003A3330" w:rsidRPr="005D14C1" w14:paraId="3631BD6C" w14:textId="77777777" w:rsidTr="005A49D9">
        <w:tc>
          <w:tcPr>
            <w:tcW w:w="2665" w:type="dxa"/>
            <w:vAlign w:val="center"/>
          </w:tcPr>
          <w:p w14:paraId="456D00C8" w14:textId="77777777" w:rsidR="003A3330" w:rsidRPr="00291AA3" w:rsidRDefault="00AF4C4B" w:rsidP="005A49D9">
            <w:pPr>
              <w:rPr>
                <w:rFonts w:asciiTheme="majorHAnsi" w:hAnsiTheme="majorHAnsi" w:cstheme="majorHAnsi"/>
                <w:sz w:val="22"/>
              </w:rPr>
            </w:pPr>
            <w:r w:rsidRPr="00291AA3">
              <w:rPr>
                <w:rFonts w:asciiTheme="majorHAnsi" w:hAnsiTheme="majorHAnsi" w:cstheme="majorHAnsi"/>
                <w:sz w:val="22"/>
              </w:rPr>
              <w:t>Formation</w:t>
            </w:r>
          </w:p>
        </w:tc>
        <w:tc>
          <w:tcPr>
            <w:tcW w:w="1701" w:type="dxa"/>
            <w:vAlign w:val="center"/>
          </w:tcPr>
          <w:p w14:paraId="01C3CC5B" w14:textId="77777777" w:rsidR="003A3330" w:rsidRPr="00291AA3" w:rsidRDefault="00AF4C4B" w:rsidP="005A49D9">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4F836E6A" w14:textId="6612D194"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 xml:space="preserve">Année 1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c>
          <w:tcPr>
            <w:tcW w:w="1701" w:type="dxa"/>
            <w:vAlign w:val="center"/>
          </w:tcPr>
          <w:p w14:paraId="002FAA90" w14:textId="77777777" w:rsidR="003A3330" w:rsidRPr="00291AA3" w:rsidRDefault="00AF4C4B" w:rsidP="005A49D9">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 – Nb </w:t>
            </w:r>
            <w:proofErr w:type="spellStart"/>
            <w:r w:rsidRPr="00291AA3">
              <w:rPr>
                <w:rFonts w:asciiTheme="majorHAnsi" w:hAnsiTheme="majorHAnsi" w:cstheme="majorHAnsi"/>
                <w:sz w:val="22"/>
              </w:rPr>
              <w:t>d’actes</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réalisés</w:t>
            </w:r>
            <w:proofErr w:type="spellEnd"/>
          </w:p>
        </w:tc>
        <w:tc>
          <w:tcPr>
            <w:tcW w:w="1701" w:type="dxa"/>
            <w:vAlign w:val="center"/>
          </w:tcPr>
          <w:p w14:paraId="3FAEF675" w14:textId="564747B0"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 xml:space="preserve">Année 2 – </w:t>
            </w:r>
            <w:r w:rsidR="00FE01D8" w:rsidRPr="005D14C1">
              <w:rPr>
                <w:rFonts w:asciiTheme="majorHAnsi" w:hAnsiTheme="majorHAnsi" w:cstheme="majorHAnsi"/>
                <w:sz w:val="22"/>
                <w:lang w:val="fr-FR"/>
              </w:rPr>
              <w:t xml:space="preserve">Visa du </w:t>
            </w:r>
            <w:r w:rsidR="00FE01D8">
              <w:rPr>
                <w:rFonts w:asciiTheme="majorHAnsi" w:hAnsiTheme="majorHAnsi" w:cstheme="majorHAnsi"/>
                <w:sz w:val="22"/>
                <w:lang w:val="fr-FR"/>
              </w:rPr>
              <w:t>responsable</w:t>
            </w:r>
          </w:p>
        </w:tc>
      </w:tr>
      <w:tr w:rsidR="003A3330" w:rsidRPr="0094420C" w14:paraId="7D3738D9" w14:textId="77777777" w:rsidTr="005A49D9">
        <w:trPr>
          <w:trHeight w:val="1587"/>
        </w:trPr>
        <w:tc>
          <w:tcPr>
            <w:tcW w:w="2665" w:type="dxa"/>
            <w:vAlign w:val="center"/>
          </w:tcPr>
          <w:p w14:paraId="2D3CB512" w14:textId="77777777"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Interprétation des IgE spécifiques en allergologie alimentaire, médicamenteuse et aux venins d’hyménoptères</w:t>
            </w:r>
          </w:p>
        </w:tc>
        <w:tc>
          <w:tcPr>
            <w:tcW w:w="1701" w:type="dxa"/>
            <w:vAlign w:val="center"/>
          </w:tcPr>
          <w:p w14:paraId="0CFB4F68"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2021F06C"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51111615"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1788FBF9" w14:textId="77777777" w:rsidR="003A3330" w:rsidRPr="005D14C1" w:rsidRDefault="003A3330" w:rsidP="005A49D9">
            <w:pPr>
              <w:rPr>
                <w:rFonts w:asciiTheme="majorHAnsi" w:hAnsiTheme="majorHAnsi" w:cstheme="majorHAnsi"/>
                <w:sz w:val="22"/>
                <w:lang w:val="fr-FR"/>
              </w:rPr>
            </w:pPr>
          </w:p>
        </w:tc>
      </w:tr>
      <w:tr w:rsidR="003A3330" w:rsidRPr="00291AA3" w14:paraId="2BCC5528" w14:textId="77777777" w:rsidTr="005A49D9">
        <w:trPr>
          <w:trHeight w:val="1587"/>
        </w:trPr>
        <w:tc>
          <w:tcPr>
            <w:tcW w:w="2665" w:type="dxa"/>
            <w:vAlign w:val="center"/>
          </w:tcPr>
          <w:p w14:paraId="4A8CE247" w14:textId="7D338D82" w:rsidR="007B44C7" w:rsidRPr="00291AA3" w:rsidRDefault="00AF4C4B" w:rsidP="005A49D9">
            <w:pPr>
              <w:rPr>
                <w:rFonts w:asciiTheme="majorHAnsi" w:hAnsiTheme="majorHAnsi" w:cstheme="majorHAnsi"/>
                <w:sz w:val="22"/>
              </w:rPr>
            </w:pPr>
            <w:proofErr w:type="spellStart"/>
            <w:r w:rsidRPr="00291AA3">
              <w:rPr>
                <w:rFonts w:asciiTheme="majorHAnsi" w:hAnsiTheme="majorHAnsi" w:cstheme="majorHAnsi"/>
                <w:sz w:val="22"/>
              </w:rPr>
              <w:t>Interprétation</w:t>
            </w:r>
            <w:proofErr w:type="spellEnd"/>
            <w:r w:rsidRPr="00291AA3">
              <w:rPr>
                <w:rFonts w:asciiTheme="majorHAnsi" w:hAnsiTheme="majorHAnsi" w:cstheme="majorHAnsi"/>
                <w:sz w:val="22"/>
              </w:rPr>
              <w:t xml:space="preserve"> </w:t>
            </w:r>
            <w:proofErr w:type="spellStart"/>
            <w:r w:rsidRPr="00291AA3">
              <w:rPr>
                <w:rFonts w:asciiTheme="majorHAnsi" w:hAnsiTheme="majorHAnsi" w:cstheme="majorHAnsi"/>
                <w:sz w:val="22"/>
              </w:rPr>
              <w:t>d’une</w:t>
            </w:r>
            <w:proofErr w:type="spellEnd"/>
            <w:r w:rsidRPr="00291AA3">
              <w:rPr>
                <w:rFonts w:asciiTheme="majorHAnsi" w:hAnsiTheme="majorHAnsi" w:cstheme="majorHAnsi"/>
                <w:sz w:val="22"/>
              </w:rPr>
              <w:t xml:space="preserve"> puce</w:t>
            </w:r>
            <w:r w:rsidR="007B44C7">
              <w:rPr>
                <w:rFonts w:asciiTheme="majorHAnsi" w:hAnsiTheme="majorHAnsi" w:cstheme="majorHAnsi"/>
                <w:sz w:val="22"/>
              </w:rPr>
              <w:t xml:space="preserve"> </w:t>
            </w:r>
            <w:proofErr w:type="spellStart"/>
            <w:r w:rsidR="007B44C7">
              <w:rPr>
                <w:rFonts w:asciiTheme="majorHAnsi" w:hAnsiTheme="majorHAnsi" w:cstheme="majorHAnsi"/>
                <w:sz w:val="22"/>
              </w:rPr>
              <w:t>multiallergénique</w:t>
            </w:r>
            <w:proofErr w:type="spellEnd"/>
          </w:p>
        </w:tc>
        <w:tc>
          <w:tcPr>
            <w:tcW w:w="1701" w:type="dxa"/>
            <w:vAlign w:val="center"/>
          </w:tcPr>
          <w:p w14:paraId="19D1AAF7" w14:textId="77777777" w:rsidR="003A3330" w:rsidRPr="00291AA3" w:rsidRDefault="003A3330" w:rsidP="005A49D9">
            <w:pPr>
              <w:rPr>
                <w:rFonts w:asciiTheme="majorHAnsi" w:hAnsiTheme="majorHAnsi" w:cstheme="majorHAnsi"/>
                <w:sz w:val="22"/>
              </w:rPr>
            </w:pPr>
          </w:p>
        </w:tc>
        <w:tc>
          <w:tcPr>
            <w:tcW w:w="1701" w:type="dxa"/>
            <w:vAlign w:val="center"/>
          </w:tcPr>
          <w:p w14:paraId="1B989229" w14:textId="77777777" w:rsidR="003A3330" w:rsidRPr="00291AA3" w:rsidRDefault="003A3330" w:rsidP="005A49D9">
            <w:pPr>
              <w:rPr>
                <w:rFonts w:asciiTheme="majorHAnsi" w:hAnsiTheme="majorHAnsi" w:cstheme="majorHAnsi"/>
                <w:sz w:val="22"/>
              </w:rPr>
            </w:pPr>
          </w:p>
        </w:tc>
        <w:tc>
          <w:tcPr>
            <w:tcW w:w="1701" w:type="dxa"/>
            <w:vAlign w:val="center"/>
          </w:tcPr>
          <w:p w14:paraId="472BECDC" w14:textId="77777777" w:rsidR="003A3330" w:rsidRPr="00291AA3" w:rsidRDefault="003A3330" w:rsidP="005A49D9">
            <w:pPr>
              <w:rPr>
                <w:rFonts w:asciiTheme="majorHAnsi" w:hAnsiTheme="majorHAnsi" w:cstheme="majorHAnsi"/>
                <w:sz w:val="22"/>
              </w:rPr>
            </w:pPr>
          </w:p>
        </w:tc>
        <w:tc>
          <w:tcPr>
            <w:tcW w:w="1701" w:type="dxa"/>
            <w:vAlign w:val="center"/>
          </w:tcPr>
          <w:p w14:paraId="7B2A9613" w14:textId="77777777" w:rsidR="003A3330" w:rsidRPr="00291AA3" w:rsidRDefault="003A3330" w:rsidP="005A49D9">
            <w:pPr>
              <w:rPr>
                <w:rFonts w:asciiTheme="majorHAnsi" w:hAnsiTheme="majorHAnsi" w:cstheme="majorHAnsi"/>
                <w:sz w:val="22"/>
              </w:rPr>
            </w:pPr>
          </w:p>
        </w:tc>
      </w:tr>
      <w:tr w:rsidR="003A3330" w:rsidRPr="0094420C" w14:paraId="06E4F885" w14:textId="77777777" w:rsidTr="005A49D9">
        <w:trPr>
          <w:trHeight w:val="1587"/>
        </w:trPr>
        <w:tc>
          <w:tcPr>
            <w:tcW w:w="2665" w:type="dxa"/>
            <w:vAlign w:val="center"/>
          </w:tcPr>
          <w:p w14:paraId="58EBBBEB" w14:textId="77777777"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Interprétation tests d’activation des basophiles en allergie alimentaire et médicamenteuse</w:t>
            </w:r>
          </w:p>
        </w:tc>
        <w:tc>
          <w:tcPr>
            <w:tcW w:w="1701" w:type="dxa"/>
            <w:vAlign w:val="center"/>
          </w:tcPr>
          <w:p w14:paraId="6694FEC9"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7CFF4BBE"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6909B959"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351878F4" w14:textId="77777777" w:rsidR="003A3330" w:rsidRPr="005D14C1" w:rsidRDefault="003A3330" w:rsidP="005A49D9">
            <w:pPr>
              <w:rPr>
                <w:rFonts w:asciiTheme="majorHAnsi" w:hAnsiTheme="majorHAnsi" w:cstheme="majorHAnsi"/>
                <w:sz w:val="22"/>
                <w:lang w:val="fr-FR"/>
              </w:rPr>
            </w:pPr>
          </w:p>
        </w:tc>
      </w:tr>
      <w:tr w:rsidR="003A3330" w:rsidRPr="0094420C" w14:paraId="46592175" w14:textId="77777777" w:rsidTr="005A49D9">
        <w:trPr>
          <w:trHeight w:val="1587"/>
        </w:trPr>
        <w:tc>
          <w:tcPr>
            <w:tcW w:w="2665" w:type="dxa"/>
            <w:vAlign w:val="center"/>
          </w:tcPr>
          <w:p w14:paraId="191EAB8F" w14:textId="77777777"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Interprétation des tests de transformation lymphocytaire</w:t>
            </w:r>
          </w:p>
        </w:tc>
        <w:tc>
          <w:tcPr>
            <w:tcW w:w="1701" w:type="dxa"/>
            <w:vAlign w:val="center"/>
          </w:tcPr>
          <w:p w14:paraId="48A84AFD"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7B51B508"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089AEE0B"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3AAAD278" w14:textId="77777777" w:rsidR="003A3330" w:rsidRPr="005D14C1" w:rsidRDefault="003A3330" w:rsidP="005A49D9">
            <w:pPr>
              <w:rPr>
                <w:rFonts w:asciiTheme="majorHAnsi" w:hAnsiTheme="majorHAnsi" w:cstheme="majorHAnsi"/>
                <w:sz w:val="22"/>
                <w:lang w:val="fr-FR"/>
              </w:rPr>
            </w:pPr>
          </w:p>
        </w:tc>
      </w:tr>
      <w:tr w:rsidR="003A3330" w:rsidRPr="0094420C" w14:paraId="37EC8E42" w14:textId="77777777" w:rsidTr="005A49D9">
        <w:trPr>
          <w:trHeight w:val="1587"/>
        </w:trPr>
        <w:tc>
          <w:tcPr>
            <w:tcW w:w="2665" w:type="dxa"/>
            <w:vAlign w:val="center"/>
          </w:tcPr>
          <w:p w14:paraId="64655381" w14:textId="77777777" w:rsidR="003A3330" w:rsidRPr="005D14C1" w:rsidRDefault="00AF4C4B" w:rsidP="005A49D9">
            <w:pPr>
              <w:rPr>
                <w:rFonts w:asciiTheme="majorHAnsi" w:hAnsiTheme="majorHAnsi" w:cstheme="majorHAnsi"/>
                <w:sz w:val="22"/>
                <w:lang w:val="fr-FR"/>
              </w:rPr>
            </w:pPr>
            <w:r w:rsidRPr="005D14C1">
              <w:rPr>
                <w:rFonts w:asciiTheme="majorHAnsi" w:hAnsiTheme="majorHAnsi" w:cstheme="majorHAnsi"/>
                <w:sz w:val="22"/>
                <w:lang w:val="fr-FR"/>
              </w:rPr>
              <w:t xml:space="preserve">Interprétation des taux de </w:t>
            </w:r>
            <w:proofErr w:type="spellStart"/>
            <w:r w:rsidRPr="005D14C1">
              <w:rPr>
                <w:rFonts w:asciiTheme="majorHAnsi" w:hAnsiTheme="majorHAnsi" w:cstheme="majorHAnsi"/>
                <w:sz w:val="22"/>
                <w:lang w:val="fr-FR"/>
              </w:rPr>
              <w:t>trypase</w:t>
            </w:r>
            <w:proofErr w:type="spellEnd"/>
            <w:r w:rsidRPr="005D14C1">
              <w:rPr>
                <w:rFonts w:asciiTheme="majorHAnsi" w:hAnsiTheme="majorHAnsi" w:cstheme="majorHAnsi"/>
                <w:sz w:val="22"/>
                <w:lang w:val="fr-FR"/>
              </w:rPr>
              <w:t xml:space="preserve"> basale et lors de réactions anaphylactiques</w:t>
            </w:r>
          </w:p>
        </w:tc>
        <w:tc>
          <w:tcPr>
            <w:tcW w:w="1701" w:type="dxa"/>
            <w:vAlign w:val="center"/>
          </w:tcPr>
          <w:p w14:paraId="1E415914"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4C03063E"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2B135849" w14:textId="77777777" w:rsidR="003A3330" w:rsidRPr="005D14C1" w:rsidRDefault="003A3330" w:rsidP="005A49D9">
            <w:pPr>
              <w:rPr>
                <w:rFonts w:asciiTheme="majorHAnsi" w:hAnsiTheme="majorHAnsi" w:cstheme="majorHAnsi"/>
                <w:sz w:val="22"/>
                <w:lang w:val="fr-FR"/>
              </w:rPr>
            </w:pPr>
          </w:p>
        </w:tc>
        <w:tc>
          <w:tcPr>
            <w:tcW w:w="1701" w:type="dxa"/>
            <w:vAlign w:val="center"/>
          </w:tcPr>
          <w:p w14:paraId="202EA13E" w14:textId="77777777" w:rsidR="003A3330" w:rsidRPr="005D14C1" w:rsidRDefault="003A3330" w:rsidP="005A49D9">
            <w:pPr>
              <w:rPr>
                <w:rFonts w:asciiTheme="majorHAnsi" w:hAnsiTheme="majorHAnsi" w:cstheme="majorHAnsi"/>
                <w:sz w:val="22"/>
                <w:lang w:val="fr-FR"/>
              </w:rPr>
            </w:pPr>
          </w:p>
        </w:tc>
      </w:tr>
    </w:tbl>
    <w:p w14:paraId="091A3F70" w14:textId="77777777"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br w:type="page"/>
      </w:r>
    </w:p>
    <w:p w14:paraId="6EB73D23" w14:textId="28595053" w:rsidR="00C2311E" w:rsidRPr="005D14C1" w:rsidRDefault="00C2311E" w:rsidP="00C2311E">
      <w:pPr>
        <w:autoSpaceDE w:val="0"/>
        <w:autoSpaceDN w:val="0"/>
        <w:adjustRightInd w:val="0"/>
        <w:spacing w:after="0" w:line="240" w:lineRule="auto"/>
        <w:ind w:right="-142"/>
        <w:jc w:val="center"/>
        <w:rPr>
          <w:rFonts w:asciiTheme="majorHAnsi" w:hAnsiTheme="majorHAnsi" w:cstheme="majorHAnsi"/>
          <w:b/>
          <w:bCs/>
          <w:color w:val="000000"/>
          <w:sz w:val="24"/>
          <w:szCs w:val="24"/>
          <w:lang w:val="fr-FR"/>
        </w:rPr>
      </w:pPr>
      <w:r w:rsidRPr="005D14C1">
        <w:rPr>
          <w:rFonts w:asciiTheme="majorHAnsi" w:hAnsiTheme="majorHAnsi" w:cstheme="majorHAnsi"/>
          <w:b/>
          <w:bCs/>
          <w:color w:val="000000"/>
          <w:sz w:val="24"/>
          <w:szCs w:val="24"/>
          <w:lang w:val="fr-FR"/>
        </w:rPr>
        <w:lastRenderedPageBreak/>
        <w:t>5. Participation aux colloques, Best of, Congrès et autres actions de FMC</w:t>
      </w:r>
    </w:p>
    <w:p w14:paraId="0196690D" w14:textId="77777777" w:rsidR="00C2311E" w:rsidRPr="005D14C1" w:rsidRDefault="00C2311E" w:rsidP="00C2311E">
      <w:pPr>
        <w:spacing w:after="0" w:line="240" w:lineRule="auto"/>
        <w:rPr>
          <w:rFonts w:asciiTheme="majorHAnsi" w:hAnsiTheme="majorHAnsi" w:cstheme="majorHAnsi"/>
          <w:b/>
          <w:sz w:val="22"/>
          <w:lang w:val="fr-FR"/>
        </w:rPr>
      </w:pPr>
    </w:p>
    <w:p w14:paraId="5A58E65E" w14:textId="272CED40" w:rsidR="0049507A" w:rsidRPr="005D14C1" w:rsidRDefault="0049507A" w:rsidP="00CA2096">
      <w:pPr>
        <w:pStyle w:val="Paragraphedeliste"/>
        <w:numPr>
          <w:ilvl w:val="0"/>
          <w:numId w:val="19"/>
        </w:numPr>
        <w:spacing w:after="0" w:line="240" w:lineRule="auto"/>
        <w:rPr>
          <w:rFonts w:asciiTheme="majorHAnsi" w:hAnsiTheme="majorHAnsi" w:cstheme="majorHAnsi"/>
          <w:b/>
          <w:sz w:val="22"/>
          <w:lang w:val="fr-FR"/>
        </w:rPr>
      </w:pPr>
      <w:r w:rsidRPr="005D14C1">
        <w:rPr>
          <w:rFonts w:asciiTheme="majorHAnsi" w:hAnsiTheme="majorHAnsi" w:cstheme="majorHAnsi"/>
          <w:b/>
          <w:sz w:val="22"/>
          <w:lang w:val="fr-FR"/>
        </w:rPr>
        <w:t>Participation aux colloques du service Allergologie et Immunologie Clinique</w:t>
      </w:r>
    </w:p>
    <w:p w14:paraId="1265EC22" w14:textId="5CE84910" w:rsidR="0049507A" w:rsidRPr="005D14C1" w:rsidRDefault="00E279D2" w:rsidP="009C1DCA">
      <w:pPr>
        <w:spacing w:after="0" w:line="240" w:lineRule="auto"/>
        <w:rPr>
          <w:rFonts w:asciiTheme="majorHAnsi" w:hAnsiTheme="majorHAnsi" w:cstheme="majorHAnsi"/>
          <w:bCs/>
          <w:sz w:val="22"/>
          <w:lang w:val="fr-FR"/>
        </w:rPr>
      </w:pPr>
      <w:r w:rsidRPr="005D14C1">
        <w:rPr>
          <w:rFonts w:asciiTheme="majorHAnsi" w:hAnsiTheme="majorHAnsi" w:cstheme="majorHAnsi"/>
          <w:bCs/>
          <w:sz w:val="22"/>
          <w:lang w:val="fr-FR"/>
        </w:rPr>
        <w:t>(mensuel le mercredi matin)</w:t>
      </w:r>
    </w:p>
    <w:p w14:paraId="3A48C98B" w14:textId="43A0AD11" w:rsidR="004B000B" w:rsidRPr="005D14C1" w:rsidRDefault="00000000" w:rsidP="009C1DCA">
      <w:pPr>
        <w:spacing w:after="0" w:line="240" w:lineRule="auto"/>
        <w:rPr>
          <w:rFonts w:asciiTheme="majorHAnsi" w:hAnsiTheme="majorHAnsi" w:cstheme="majorHAnsi"/>
          <w:bCs/>
          <w:sz w:val="22"/>
          <w:lang w:val="fr-FR"/>
        </w:rPr>
      </w:pPr>
      <w:hyperlink r:id="rId21" w:history="1">
        <w:r w:rsidR="00E279D2" w:rsidRPr="005D14C1">
          <w:rPr>
            <w:rStyle w:val="Lienhypertexte"/>
            <w:rFonts w:asciiTheme="majorHAnsi" w:hAnsiTheme="majorHAnsi" w:cstheme="majorHAnsi"/>
            <w:bCs/>
            <w:sz w:val="22"/>
            <w:lang w:val="fr-FR"/>
          </w:rPr>
          <w:t>https://allergolyon.fr/colloques-du-service-allergologie-et-immunologie-clinique/</w:t>
        </w:r>
      </w:hyperlink>
    </w:p>
    <w:p w14:paraId="05DDE04A" w14:textId="77777777" w:rsidR="009C1DCA" w:rsidRPr="005D14C1" w:rsidRDefault="009C1DCA" w:rsidP="009C1DCA">
      <w:pPr>
        <w:spacing w:after="0" w:line="240" w:lineRule="auto"/>
        <w:rPr>
          <w:rFonts w:asciiTheme="majorHAnsi" w:hAnsiTheme="majorHAnsi" w:cstheme="majorHAnsi"/>
          <w:bCs/>
          <w:sz w:val="22"/>
          <w:lang w:val="fr-FR"/>
        </w:rPr>
      </w:pPr>
    </w:p>
    <w:tbl>
      <w:tblPr>
        <w:tblStyle w:val="Grilledutableau"/>
        <w:tblW w:w="0" w:type="auto"/>
        <w:tblLook w:val="04A0" w:firstRow="1" w:lastRow="0" w:firstColumn="1" w:lastColumn="0" w:noHBand="0" w:noVBand="1"/>
      </w:tblPr>
      <w:tblGrid>
        <w:gridCol w:w="2878"/>
        <w:gridCol w:w="2876"/>
        <w:gridCol w:w="2876"/>
      </w:tblGrid>
      <w:tr w:rsidR="003A3330" w:rsidRPr="00291AA3" w14:paraId="3CAFF304" w14:textId="77777777" w:rsidTr="00CA27CF">
        <w:tc>
          <w:tcPr>
            <w:tcW w:w="2878" w:type="dxa"/>
          </w:tcPr>
          <w:p w14:paraId="5E8026B6" w14:textId="2563B9B1" w:rsidR="003A3330" w:rsidRPr="00291AA3" w:rsidRDefault="00E279D2" w:rsidP="009F1DED">
            <w:pPr>
              <w:rPr>
                <w:rFonts w:asciiTheme="majorHAnsi" w:hAnsiTheme="majorHAnsi" w:cstheme="majorHAnsi"/>
                <w:sz w:val="22"/>
              </w:rPr>
            </w:pPr>
            <w:r>
              <w:rPr>
                <w:rFonts w:asciiTheme="majorHAnsi" w:hAnsiTheme="majorHAnsi" w:cstheme="majorHAnsi"/>
                <w:sz w:val="22"/>
              </w:rPr>
              <w:t>Colloques (date)</w:t>
            </w:r>
          </w:p>
        </w:tc>
        <w:tc>
          <w:tcPr>
            <w:tcW w:w="2876" w:type="dxa"/>
          </w:tcPr>
          <w:p w14:paraId="7559EF87" w14:textId="77777777" w:rsidR="003A3330" w:rsidRPr="00291AA3" w:rsidRDefault="00AF4C4B" w:rsidP="009F1DED">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w:t>
            </w:r>
          </w:p>
        </w:tc>
        <w:tc>
          <w:tcPr>
            <w:tcW w:w="2876" w:type="dxa"/>
          </w:tcPr>
          <w:p w14:paraId="1646FEF6" w14:textId="77777777" w:rsidR="003A3330" w:rsidRPr="00291AA3" w:rsidRDefault="00AF4C4B" w:rsidP="009F1DED">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w:t>
            </w:r>
          </w:p>
        </w:tc>
      </w:tr>
      <w:tr w:rsidR="003A3330" w:rsidRPr="00291AA3" w14:paraId="2E8FEFC9" w14:textId="77777777" w:rsidTr="00CA27CF">
        <w:tc>
          <w:tcPr>
            <w:tcW w:w="2878" w:type="dxa"/>
          </w:tcPr>
          <w:p w14:paraId="450ABD84" w14:textId="29DC053A" w:rsidR="003A3330" w:rsidRPr="00291AA3" w:rsidRDefault="003A3330" w:rsidP="009F1DED">
            <w:pPr>
              <w:rPr>
                <w:rFonts w:asciiTheme="majorHAnsi" w:hAnsiTheme="majorHAnsi" w:cstheme="majorHAnsi"/>
                <w:sz w:val="22"/>
              </w:rPr>
            </w:pPr>
          </w:p>
        </w:tc>
        <w:tc>
          <w:tcPr>
            <w:tcW w:w="2876" w:type="dxa"/>
          </w:tcPr>
          <w:p w14:paraId="48153B5B" w14:textId="77777777" w:rsidR="003A3330" w:rsidRPr="00291AA3" w:rsidRDefault="003A3330" w:rsidP="009F1DED">
            <w:pPr>
              <w:rPr>
                <w:rFonts w:asciiTheme="majorHAnsi" w:hAnsiTheme="majorHAnsi" w:cstheme="majorHAnsi"/>
                <w:sz w:val="22"/>
              </w:rPr>
            </w:pPr>
          </w:p>
        </w:tc>
        <w:tc>
          <w:tcPr>
            <w:tcW w:w="2876" w:type="dxa"/>
          </w:tcPr>
          <w:p w14:paraId="7192FA0E" w14:textId="77777777" w:rsidR="003A3330" w:rsidRPr="00291AA3" w:rsidRDefault="003A3330" w:rsidP="009F1DED">
            <w:pPr>
              <w:rPr>
                <w:rFonts w:asciiTheme="majorHAnsi" w:hAnsiTheme="majorHAnsi" w:cstheme="majorHAnsi"/>
                <w:sz w:val="22"/>
              </w:rPr>
            </w:pPr>
          </w:p>
        </w:tc>
      </w:tr>
      <w:tr w:rsidR="003A3330" w:rsidRPr="00291AA3" w14:paraId="1ABCF688" w14:textId="77777777" w:rsidTr="00CA27CF">
        <w:tc>
          <w:tcPr>
            <w:tcW w:w="2878" w:type="dxa"/>
          </w:tcPr>
          <w:p w14:paraId="62EEBFDE" w14:textId="2B2F5F7E" w:rsidR="003A3330" w:rsidRPr="00291AA3" w:rsidRDefault="003A3330" w:rsidP="009F1DED">
            <w:pPr>
              <w:rPr>
                <w:rFonts w:asciiTheme="majorHAnsi" w:hAnsiTheme="majorHAnsi" w:cstheme="majorHAnsi"/>
                <w:sz w:val="22"/>
              </w:rPr>
            </w:pPr>
          </w:p>
        </w:tc>
        <w:tc>
          <w:tcPr>
            <w:tcW w:w="2876" w:type="dxa"/>
          </w:tcPr>
          <w:p w14:paraId="7C439D48" w14:textId="77777777" w:rsidR="003A3330" w:rsidRPr="00291AA3" w:rsidRDefault="003A3330" w:rsidP="009F1DED">
            <w:pPr>
              <w:rPr>
                <w:rFonts w:asciiTheme="majorHAnsi" w:hAnsiTheme="majorHAnsi" w:cstheme="majorHAnsi"/>
                <w:sz w:val="22"/>
              </w:rPr>
            </w:pPr>
          </w:p>
        </w:tc>
        <w:tc>
          <w:tcPr>
            <w:tcW w:w="2876" w:type="dxa"/>
          </w:tcPr>
          <w:p w14:paraId="48F5DA1A" w14:textId="77777777" w:rsidR="003A3330" w:rsidRPr="00291AA3" w:rsidRDefault="003A3330" w:rsidP="009F1DED">
            <w:pPr>
              <w:rPr>
                <w:rFonts w:asciiTheme="majorHAnsi" w:hAnsiTheme="majorHAnsi" w:cstheme="majorHAnsi"/>
                <w:sz w:val="22"/>
              </w:rPr>
            </w:pPr>
          </w:p>
        </w:tc>
      </w:tr>
      <w:tr w:rsidR="003A3330" w:rsidRPr="00291AA3" w14:paraId="6F448E46" w14:textId="77777777" w:rsidTr="00CA27CF">
        <w:tc>
          <w:tcPr>
            <w:tcW w:w="2878" w:type="dxa"/>
          </w:tcPr>
          <w:p w14:paraId="5E4A8623" w14:textId="536F3505" w:rsidR="003A3330" w:rsidRPr="00291AA3" w:rsidRDefault="003A3330" w:rsidP="009F1DED">
            <w:pPr>
              <w:rPr>
                <w:rFonts w:asciiTheme="majorHAnsi" w:hAnsiTheme="majorHAnsi" w:cstheme="majorHAnsi"/>
                <w:sz w:val="22"/>
              </w:rPr>
            </w:pPr>
          </w:p>
        </w:tc>
        <w:tc>
          <w:tcPr>
            <w:tcW w:w="2876" w:type="dxa"/>
          </w:tcPr>
          <w:p w14:paraId="6C08D889" w14:textId="77777777" w:rsidR="003A3330" w:rsidRPr="00291AA3" w:rsidRDefault="003A3330" w:rsidP="009F1DED">
            <w:pPr>
              <w:rPr>
                <w:rFonts w:asciiTheme="majorHAnsi" w:hAnsiTheme="majorHAnsi" w:cstheme="majorHAnsi"/>
                <w:sz w:val="22"/>
              </w:rPr>
            </w:pPr>
          </w:p>
        </w:tc>
        <w:tc>
          <w:tcPr>
            <w:tcW w:w="2876" w:type="dxa"/>
          </w:tcPr>
          <w:p w14:paraId="2A67E839" w14:textId="77777777" w:rsidR="003A3330" w:rsidRPr="00291AA3" w:rsidRDefault="003A3330" w:rsidP="009F1DED">
            <w:pPr>
              <w:rPr>
                <w:rFonts w:asciiTheme="majorHAnsi" w:hAnsiTheme="majorHAnsi" w:cstheme="majorHAnsi"/>
                <w:sz w:val="22"/>
              </w:rPr>
            </w:pPr>
          </w:p>
        </w:tc>
      </w:tr>
      <w:tr w:rsidR="003A3330" w:rsidRPr="00291AA3" w14:paraId="770A73B3" w14:textId="77777777" w:rsidTr="00CA27CF">
        <w:tc>
          <w:tcPr>
            <w:tcW w:w="2878" w:type="dxa"/>
          </w:tcPr>
          <w:p w14:paraId="3412FCC8" w14:textId="6C51EF42" w:rsidR="003A3330" w:rsidRPr="00291AA3" w:rsidRDefault="003A3330" w:rsidP="009F1DED">
            <w:pPr>
              <w:rPr>
                <w:rFonts w:asciiTheme="majorHAnsi" w:hAnsiTheme="majorHAnsi" w:cstheme="majorHAnsi"/>
                <w:sz w:val="22"/>
              </w:rPr>
            </w:pPr>
          </w:p>
        </w:tc>
        <w:tc>
          <w:tcPr>
            <w:tcW w:w="2876" w:type="dxa"/>
          </w:tcPr>
          <w:p w14:paraId="5778471E" w14:textId="77777777" w:rsidR="003A3330" w:rsidRPr="00291AA3" w:rsidRDefault="003A3330" w:rsidP="009F1DED">
            <w:pPr>
              <w:rPr>
                <w:rFonts w:asciiTheme="majorHAnsi" w:hAnsiTheme="majorHAnsi" w:cstheme="majorHAnsi"/>
                <w:sz w:val="22"/>
              </w:rPr>
            </w:pPr>
          </w:p>
        </w:tc>
        <w:tc>
          <w:tcPr>
            <w:tcW w:w="2876" w:type="dxa"/>
          </w:tcPr>
          <w:p w14:paraId="3C4D2829" w14:textId="77777777" w:rsidR="003A3330" w:rsidRPr="00291AA3" w:rsidRDefault="003A3330" w:rsidP="009F1DED">
            <w:pPr>
              <w:rPr>
                <w:rFonts w:asciiTheme="majorHAnsi" w:hAnsiTheme="majorHAnsi" w:cstheme="majorHAnsi"/>
                <w:sz w:val="22"/>
              </w:rPr>
            </w:pPr>
          </w:p>
        </w:tc>
      </w:tr>
      <w:tr w:rsidR="00CA27CF" w:rsidRPr="00291AA3" w14:paraId="7FA7B3B7" w14:textId="77777777" w:rsidTr="00CA27CF">
        <w:tc>
          <w:tcPr>
            <w:tcW w:w="2878" w:type="dxa"/>
          </w:tcPr>
          <w:p w14:paraId="41AB0C84" w14:textId="77777777" w:rsidR="00CA27CF" w:rsidRPr="00291AA3" w:rsidRDefault="00CA27CF" w:rsidP="009F1DED">
            <w:pPr>
              <w:rPr>
                <w:rFonts w:asciiTheme="majorHAnsi" w:hAnsiTheme="majorHAnsi" w:cstheme="majorHAnsi"/>
                <w:sz w:val="22"/>
              </w:rPr>
            </w:pPr>
          </w:p>
        </w:tc>
        <w:tc>
          <w:tcPr>
            <w:tcW w:w="2876" w:type="dxa"/>
          </w:tcPr>
          <w:p w14:paraId="5A0C07C2" w14:textId="77777777" w:rsidR="00CA27CF" w:rsidRPr="00291AA3" w:rsidRDefault="00CA27CF" w:rsidP="009F1DED">
            <w:pPr>
              <w:rPr>
                <w:rFonts w:asciiTheme="majorHAnsi" w:hAnsiTheme="majorHAnsi" w:cstheme="majorHAnsi"/>
                <w:sz w:val="22"/>
              </w:rPr>
            </w:pPr>
          </w:p>
        </w:tc>
        <w:tc>
          <w:tcPr>
            <w:tcW w:w="2876" w:type="dxa"/>
          </w:tcPr>
          <w:p w14:paraId="1A927538" w14:textId="77777777" w:rsidR="00CA27CF" w:rsidRPr="00291AA3" w:rsidRDefault="00CA27CF" w:rsidP="009F1DED">
            <w:pPr>
              <w:rPr>
                <w:rFonts w:asciiTheme="majorHAnsi" w:hAnsiTheme="majorHAnsi" w:cstheme="majorHAnsi"/>
                <w:sz w:val="22"/>
              </w:rPr>
            </w:pPr>
          </w:p>
        </w:tc>
      </w:tr>
      <w:tr w:rsidR="00CA27CF" w:rsidRPr="00291AA3" w14:paraId="0A820ED0" w14:textId="77777777" w:rsidTr="00CA27CF">
        <w:tc>
          <w:tcPr>
            <w:tcW w:w="2878" w:type="dxa"/>
          </w:tcPr>
          <w:p w14:paraId="2D2FE393" w14:textId="77777777" w:rsidR="00CA27CF" w:rsidRPr="00291AA3" w:rsidRDefault="00CA27CF" w:rsidP="009F1DED">
            <w:pPr>
              <w:rPr>
                <w:rFonts w:asciiTheme="majorHAnsi" w:hAnsiTheme="majorHAnsi" w:cstheme="majorHAnsi"/>
                <w:sz w:val="22"/>
              </w:rPr>
            </w:pPr>
          </w:p>
        </w:tc>
        <w:tc>
          <w:tcPr>
            <w:tcW w:w="2876" w:type="dxa"/>
          </w:tcPr>
          <w:p w14:paraId="213A46EF" w14:textId="77777777" w:rsidR="00CA27CF" w:rsidRPr="00291AA3" w:rsidRDefault="00CA27CF" w:rsidP="009F1DED">
            <w:pPr>
              <w:rPr>
                <w:rFonts w:asciiTheme="majorHAnsi" w:hAnsiTheme="majorHAnsi" w:cstheme="majorHAnsi"/>
                <w:sz w:val="22"/>
              </w:rPr>
            </w:pPr>
          </w:p>
        </w:tc>
        <w:tc>
          <w:tcPr>
            <w:tcW w:w="2876" w:type="dxa"/>
          </w:tcPr>
          <w:p w14:paraId="53C01212" w14:textId="77777777" w:rsidR="00CA27CF" w:rsidRPr="00291AA3" w:rsidRDefault="00CA27CF" w:rsidP="009F1DED">
            <w:pPr>
              <w:rPr>
                <w:rFonts w:asciiTheme="majorHAnsi" w:hAnsiTheme="majorHAnsi" w:cstheme="majorHAnsi"/>
                <w:sz w:val="22"/>
              </w:rPr>
            </w:pPr>
          </w:p>
        </w:tc>
      </w:tr>
    </w:tbl>
    <w:p w14:paraId="4DEC8C84" w14:textId="77777777" w:rsidR="00E279D2" w:rsidRDefault="00E279D2" w:rsidP="009C1DCA">
      <w:pPr>
        <w:spacing w:after="0" w:line="240" w:lineRule="auto"/>
        <w:rPr>
          <w:rFonts w:asciiTheme="majorHAnsi" w:hAnsiTheme="majorHAnsi" w:cstheme="majorHAnsi"/>
          <w:b/>
          <w:sz w:val="22"/>
        </w:rPr>
      </w:pPr>
    </w:p>
    <w:p w14:paraId="390607DF" w14:textId="6F623349" w:rsidR="00E279D2" w:rsidRPr="005D14C1" w:rsidRDefault="00E279D2" w:rsidP="00CA2096">
      <w:pPr>
        <w:pStyle w:val="Paragraphedeliste"/>
        <w:numPr>
          <w:ilvl w:val="0"/>
          <w:numId w:val="19"/>
        </w:numPr>
        <w:spacing w:after="0" w:line="240" w:lineRule="auto"/>
        <w:rPr>
          <w:rFonts w:asciiTheme="majorHAnsi" w:hAnsiTheme="majorHAnsi" w:cstheme="majorHAnsi"/>
          <w:bCs/>
          <w:sz w:val="22"/>
          <w:lang w:val="fr-FR"/>
        </w:rPr>
      </w:pPr>
      <w:r w:rsidRPr="005D14C1">
        <w:rPr>
          <w:rFonts w:asciiTheme="majorHAnsi" w:hAnsiTheme="majorHAnsi" w:cstheme="majorHAnsi"/>
          <w:b/>
          <w:sz w:val="22"/>
          <w:lang w:val="fr-FR"/>
        </w:rPr>
        <w:t>Participation au BEST OF Allergologie et Immunologie Clinique</w:t>
      </w:r>
    </w:p>
    <w:p w14:paraId="7498A496" w14:textId="7EA10B67" w:rsidR="00E279D2" w:rsidRPr="005D14C1" w:rsidRDefault="00000000" w:rsidP="009C1DCA">
      <w:pPr>
        <w:spacing w:after="0" w:line="240" w:lineRule="auto"/>
        <w:rPr>
          <w:rFonts w:asciiTheme="majorHAnsi" w:hAnsiTheme="majorHAnsi" w:cstheme="majorHAnsi"/>
          <w:bCs/>
          <w:sz w:val="22"/>
          <w:lang w:val="fr-FR"/>
        </w:rPr>
      </w:pPr>
      <w:hyperlink r:id="rId22" w:history="1">
        <w:r w:rsidR="00E279D2" w:rsidRPr="005D14C1">
          <w:rPr>
            <w:rStyle w:val="Lienhypertexte"/>
            <w:rFonts w:asciiTheme="majorHAnsi" w:hAnsiTheme="majorHAnsi" w:cstheme="majorHAnsi"/>
            <w:bCs/>
            <w:sz w:val="22"/>
            <w:lang w:val="fr-FR"/>
          </w:rPr>
          <w:t>https://allergolyon.fr/best-of-allergologie-et-immunologie/</w:t>
        </w:r>
      </w:hyperlink>
    </w:p>
    <w:p w14:paraId="1EEF1763" w14:textId="77777777" w:rsidR="00E279D2" w:rsidRPr="005D14C1" w:rsidRDefault="00E279D2" w:rsidP="00E279D2">
      <w:pPr>
        <w:spacing w:after="0" w:line="240" w:lineRule="auto"/>
        <w:jc w:val="center"/>
        <w:rPr>
          <w:rFonts w:asciiTheme="majorHAnsi" w:hAnsiTheme="majorHAnsi" w:cstheme="majorHAnsi"/>
          <w:sz w:val="22"/>
          <w:lang w:val="fr-FR"/>
        </w:rPr>
      </w:pPr>
    </w:p>
    <w:tbl>
      <w:tblPr>
        <w:tblStyle w:val="Grilledutableau"/>
        <w:tblW w:w="0" w:type="auto"/>
        <w:tblLook w:val="04A0" w:firstRow="1" w:lastRow="0" w:firstColumn="1" w:lastColumn="0" w:noHBand="0" w:noVBand="1"/>
      </w:tblPr>
      <w:tblGrid>
        <w:gridCol w:w="2878"/>
        <w:gridCol w:w="2876"/>
        <w:gridCol w:w="2876"/>
      </w:tblGrid>
      <w:tr w:rsidR="00E279D2" w:rsidRPr="00291AA3" w14:paraId="73D6D306" w14:textId="77777777" w:rsidTr="00E279D2">
        <w:tc>
          <w:tcPr>
            <w:tcW w:w="2878" w:type="dxa"/>
          </w:tcPr>
          <w:p w14:paraId="55610568" w14:textId="3F7B1A77" w:rsidR="00E279D2" w:rsidRPr="00291AA3" w:rsidRDefault="00E279D2" w:rsidP="00D04448">
            <w:pPr>
              <w:rPr>
                <w:rFonts w:asciiTheme="majorHAnsi" w:hAnsiTheme="majorHAnsi" w:cstheme="majorHAnsi"/>
                <w:sz w:val="22"/>
              </w:rPr>
            </w:pPr>
            <w:r>
              <w:rPr>
                <w:rFonts w:asciiTheme="majorHAnsi" w:hAnsiTheme="majorHAnsi" w:cstheme="majorHAnsi"/>
                <w:sz w:val="22"/>
              </w:rPr>
              <w:t xml:space="preserve">Best of </w:t>
            </w:r>
          </w:p>
        </w:tc>
        <w:tc>
          <w:tcPr>
            <w:tcW w:w="2876" w:type="dxa"/>
          </w:tcPr>
          <w:p w14:paraId="06195BD3" w14:textId="77777777" w:rsidR="00E279D2" w:rsidRPr="00291AA3" w:rsidRDefault="00E279D2"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w:t>
            </w:r>
          </w:p>
        </w:tc>
        <w:tc>
          <w:tcPr>
            <w:tcW w:w="2876" w:type="dxa"/>
          </w:tcPr>
          <w:p w14:paraId="15E4567E" w14:textId="77777777" w:rsidR="00E279D2" w:rsidRPr="00291AA3" w:rsidRDefault="00E279D2"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w:t>
            </w:r>
          </w:p>
        </w:tc>
      </w:tr>
      <w:tr w:rsidR="00E279D2" w:rsidRPr="00291AA3" w14:paraId="041969E3" w14:textId="77777777" w:rsidTr="00E279D2">
        <w:tc>
          <w:tcPr>
            <w:tcW w:w="2878" w:type="dxa"/>
          </w:tcPr>
          <w:p w14:paraId="136A7050" w14:textId="78882B8A" w:rsidR="00E279D2" w:rsidRPr="00291AA3" w:rsidRDefault="00E279D2" w:rsidP="00D04448">
            <w:pPr>
              <w:rPr>
                <w:rFonts w:asciiTheme="majorHAnsi" w:hAnsiTheme="majorHAnsi" w:cstheme="majorHAnsi"/>
                <w:sz w:val="22"/>
              </w:rPr>
            </w:pPr>
            <w:proofErr w:type="spellStart"/>
            <w:r>
              <w:rPr>
                <w:rFonts w:asciiTheme="majorHAnsi" w:hAnsiTheme="majorHAnsi" w:cstheme="majorHAnsi"/>
                <w:sz w:val="22"/>
              </w:rPr>
              <w:t>Thématique</w:t>
            </w:r>
            <w:proofErr w:type="spellEnd"/>
            <w:r>
              <w:rPr>
                <w:rFonts w:asciiTheme="majorHAnsi" w:hAnsiTheme="majorHAnsi" w:cstheme="majorHAnsi"/>
                <w:sz w:val="22"/>
              </w:rPr>
              <w:t xml:space="preserve"> </w:t>
            </w:r>
            <w:proofErr w:type="spellStart"/>
            <w:r>
              <w:rPr>
                <w:rFonts w:asciiTheme="majorHAnsi" w:hAnsiTheme="majorHAnsi" w:cstheme="majorHAnsi"/>
                <w:sz w:val="22"/>
              </w:rPr>
              <w:t>présentée</w:t>
            </w:r>
            <w:proofErr w:type="spellEnd"/>
          </w:p>
        </w:tc>
        <w:tc>
          <w:tcPr>
            <w:tcW w:w="2876" w:type="dxa"/>
          </w:tcPr>
          <w:p w14:paraId="75636C86" w14:textId="77777777" w:rsidR="00E279D2" w:rsidRPr="00291AA3" w:rsidRDefault="00E279D2" w:rsidP="00D04448">
            <w:pPr>
              <w:rPr>
                <w:rFonts w:asciiTheme="majorHAnsi" w:hAnsiTheme="majorHAnsi" w:cstheme="majorHAnsi"/>
                <w:sz w:val="22"/>
              </w:rPr>
            </w:pPr>
          </w:p>
        </w:tc>
        <w:tc>
          <w:tcPr>
            <w:tcW w:w="2876" w:type="dxa"/>
          </w:tcPr>
          <w:p w14:paraId="02474B1E" w14:textId="77777777" w:rsidR="00E279D2" w:rsidRPr="00291AA3" w:rsidRDefault="00E279D2" w:rsidP="00D04448">
            <w:pPr>
              <w:rPr>
                <w:rFonts w:asciiTheme="majorHAnsi" w:hAnsiTheme="majorHAnsi" w:cstheme="majorHAnsi"/>
                <w:sz w:val="22"/>
              </w:rPr>
            </w:pPr>
          </w:p>
        </w:tc>
      </w:tr>
    </w:tbl>
    <w:p w14:paraId="372FD17D" w14:textId="77777777" w:rsidR="00CA27CF" w:rsidRDefault="00CA27CF" w:rsidP="009C1DCA">
      <w:pPr>
        <w:spacing w:after="0" w:line="240" w:lineRule="auto"/>
        <w:rPr>
          <w:rFonts w:asciiTheme="majorHAnsi" w:hAnsiTheme="majorHAnsi" w:cstheme="majorHAnsi"/>
          <w:b/>
          <w:sz w:val="22"/>
        </w:rPr>
      </w:pPr>
    </w:p>
    <w:p w14:paraId="1D32BC23" w14:textId="7F6CEE2D" w:rsidR="00CA27CF" w:rsidRPr="005D14C1" w:rsidRDefault="00CA27CF" w:rsidP="00CA2096">
      <w:pPr>
        <w:pStyle w:val="Paragraphedeliste"/>
        <w:numPr>
          <w:ilvl w:val="0"/>
          <w:numId w:val="19"/>
        </w:numPr>
        <w:spacing w:after="0" w:line="240" w:lineRule="auto"/>
        <w:rPr>
          <w:rFonts w:asciiTheme="majorHAnsi" w:hAnsiTheme="majorHAnsi" w:cstheme="majorHAnsi"/>
          <w:b/>
          <w:sz w:val="22"/>
          <w:lang w:val="fr-FR"/>
        </w:rPr>
      </w:pPr>
      <w:r w:rsidRPr="005D14C1">
        <w:rPr>
          <w:rFonts w:asciiTheme="majorHAnsi" w:hAnsiTheme="majorHAnsi" w:cstheme="majorHAnsi"/>
          <w:b/>
          <w:sz w:val="22"/>
          <w:lang w:val="fr-FR"/>
        </w:rPr>
        <w:t xml:space="preserve">Participation aux </w:t>
      </w:r>
      <w:proofErr w:type="spellStart"/>
      <w:r w:rsidRPr="005D14C1">
        <w:rPr>
          <w:rFonts w:asciiTheme="majorHAnsi" w:hAnsiTheme="majorHAnsi" w:cstheme="majorHAnsi"/>
          <w:b/>
          <w:sz w:val="22"/>
          <w:lang w:val="fr-FR"/>
        </w:rPr>
        <w:t>reunions</w:t>
      </w:r>
      <w:proofErr w:type="spellEnd"/>
      <w:r w:rsidRPr="005D14C1">
        <w:rPr>
          <w:rFonts w:asciiTheme="majorHAnsi" w:hAnsiTheme="majorHAnsi" w:cstheme="majorHAnsi"/>
          <w:b/>
          <w:sz w:val="22"/>
          <w:lang w:val="fr-FR"/>
        </w:rPr>
        <w:t xml:space="preserve"> des ANAFORCAL r</w:t>
      </w:r>
      <w:r w:rsidR="006B332E" w:rsidRPr="005D14C1">
        <w:rPr>
          <w:rFonts w:asciiTheme="majorHAnsi" w:hAnsiTheme="majorHAnsi" w:cstheme="majorHAnsi"/>
          <w:b/>
          <w:sz w:val="22"/>
          <w:lang w:val="fr-FR"/>
        </w:rPr>
        <w:t>é</w:t>
      </w:r>
      <w:r w:rsidRPr="005D14C1">
        <w:rPr>
          <w:rFonts w:asciiTheme="majorHAnsi" w:hAnsiTheme="majorHAnsi" w:cstheme="majorHAnsi"/>
          <w:b/>
          <w:sz w:val="22"/>
          <w:lang w:val="fr-FR"/>
        </w:rPr>
        <w:t>gional</w:t>
      </w:r>
      <w:r w:rsidR="006B332E" w:rsidRPr="005D14C1">
        <w:rPr>
          <w:rFonts w:asciiTheme="majorHAnsi" w:hAnsiTheme="majorHAnsi" w:cstheme="majorHAnsi"/>
          <w:b/>
          <w:sz w:val="22"/>
          <w:lang w:val="fr-FR"/>
        </w:rPr>
        <w:t>e</w:t>
      </w:r>
      <w:r w:rsidRPr="005D14C1">
        <w:rPr>
          <w:rFonts w:asciiTheme="majorHAnsi" w:hAnsiTheme="majorHAnsi" w:cstheme="majorHAnsi"/>
          <w:b/>
          <w:sz w:val="22"/>
          <w:lang w:val="fr-FR"/>
        </w:rPr>
        <w:t>s</w:t>
      </w:r>
    </w:p>
    <w:p w14:paraId="05003903" w14:textId="77777777" w:rsidR="00CA27CF" w:rsidRPr="005D14C1" w:rsidRDefault="00CA27CF" w:rsidP="00CA27CF">
      <w:pPr>
        <w:spacing w:after="0" w:line="240" w:lineRule="auto"/>
        <w:jc w:val="center"/>
        <w:rPr>
          <w:rFonts w:asciiTheme="majorHAnsi" w:hAnsiTheme="majorHAnsi" w:cstheme="majorHAnsi"/>
          <w:b/>
          <w:sz w:val="22"/>
          <w:lang w:val="fr-FR"/>
        </w:rPr>
      </w:pPr>
    </w:p>
    <w:tbl>
      <w:tblPr>
        <w:tblStyle w:val="Grilledutableau"/>
        <w:tblW w:w="0" w:type="auto"/>
        <w:tblLook w:val="04A0" w:firstRow="1" w:lastRow="0" w:firstColumn="1" w:lastColumn="0" w:noHBand="0" w:noVBand="1"/>
      </w:tblPr>
      <w:tblGrid>
        <w:gridCol w:w="2878"/>
        <w:gridCol w:w="2876"/>
        <w:gridCol w:w="2876"/>
      </w:tblGrid>
      <w:tr w:rsidR="006B332E" w:rsidRPr="00291AA3" w14:paraId="4F98EFD0" w14:textId="77777777" w:rsidTr="00D04448">
        <w:tc>
          <w:tcPr>
            <w:tcW w:w="2878" w:type="dxa"/>
          </w:tcPr>
          <w:p w14:paraId="324AF35F" w14:textId="01492AEE" w:rsidR="006B332E" w:rsidRPr="00291AA3" w:rsidRDefault="006B332E" w:rsidP="00D04448">
            <w:pPr>
              <w:rPr>
                <w:rFonts w:asciiTheme="majorHAnsi" w:hAnsiTheme="majorHAnsi" w:cstheme="majorHAnsi"/>
                <w:sz w:val="22"/>
              </w:rPr>
            </w:pPr>
            <w:r>
              <w:rPr>
                <w:rFonts w:asciiTheme="majorHAnsi" w:hAnsiTheme="majorHAnsi" w:cstheme="majorHAnsi"/>
                <w:sz w:val="22"/>
              </w:rPr>
              <w:t xml:space="preserve">ANAFORCAL </w:t>
            </w:r>
          </w:p>
        </w:tc>
        <w:tc>
          <w:tcPr>
            <w:tcW w:w="2876" w:type="dxa"/>
          </w:tcPr>
          <w:p w14:paraId="00675184" w14:textId="77777777" w:rsidR="006B332E" w:rsidRPr="00291AA3" w:rsidRDefault="006B332E"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w:t>
            </w:r>
          </w:p>
        </w:tc>
        <w:tc>
          <w:tcPr>
            <w:tcW w:w="2876" w:type="dxa"/>
          </w:tcPr>
          <w:p w14:paraId="16AEEBCE" w14:textId="77777777" w:rsidR="006B332E" w:rsidRPr="00291AA3" w:rsidRDefault="006B332E"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w:t>
            </w:r>
          </w:p>
        </w:tc>
      </w:tr>
      <w:tr w:rsidR="006B332E" w:rsidRPr="00291AA3" w14:paraId="66B25AFB" w14:textId="77777777" w:rsidTr="00D04448">
        <w:tc>
          <w:tcPr>
            <w:tcW w:w="2878" w:type="dxa"/>
          </w:tcPr>
          <w:p w14:paraId="3934ECB0" w14:textId="70BDC332" w:rsidR="006B332E" w:rsidRPr="00291AA3" w:rsidRDefault="006B332E" w:rsidP="00D04448">
            <w:pPr>
              <w:rPr>
                <w:rFonts w:asciiTheme="majorHAnsi" w:hAnsiTheme="majorHAnsi" w:cstheme="majorHAnsi"/>
                <w:sz w:val="22"/>
              </w:rPr>
            </w:pPr>
            <w:r>
              <w:rPr>
                <w:rFonts w:asciiTheme="majorHAnsi" w:hAnsiTheme="majorHAnsi" w:cstheme="majorHAnsi"/>
                <w:sz w:val="22"/>
              </w:rPr>
              <w:t>FMC 1</w:t>
            </w:r>
          </w:p>
        </w:tc>
        <w:tc>
          <w:tcPr>
            <w:tcW w:w="2876" w:type="dxa"/>
          </w:tcPr>
          <w:p w14:paraId="3E68FE18" w14:textId="77777777" w:rsidR="006B332E" w:rsidRPr="00291AA3" w:rsidRDefault="006B332E" w:rsidP="00D04448">
            <w:pPr>
              <w:rPr>
                <w:rFonts w:asciiTheme="majorHAnsi" w:hAnsiTheme="majorHAnsi" w:cstheme="majorHAnsi"/>
                <w:sz w:val="22"/>
              </w:rPr>
            </w:pPr>
          </w:p>
        </w:tc>
        <w:tc>
          <w:tcPr>
            <w:tcW w:w="2876" w:type="dxa"/>
          </w:tcPr>
          <w:p w14:paraId="5CE8B69C" w14:textId="77777777" w:rsidR="006B332E" w:rsidRPr="00291AA3" w:rsidRDefault="006B332E" w:rsidP="00D04448">
            <w:pPr>
              <w:rPr>
                <w:rFonts w:asciiTheme="majorHAnsi" w:hAnsiTheme="majorHAnsi" w:cstheme="majorHAnsi"/>
                <w:sz w:val="22"/>
              </w:rPr>
            </w:pPr>
          </w:p>
        </w:tc>
      </w:tr>
      <w:tr w:rsidR="006B332E" w:rsidRPr="00291AA3" w14:paraId="7C7A44F5" w14:textId="77777777" w:rsidTr="00D04448">
        <w:tc>
          <w:tcPr>
            <w:tcW w:w="2878" w:type="dxa"/>
          </w:tcPr>
          <w:p w14:paraId="2EBD3F63" w14:textId="57ECD0E3" w:rsidR="006B332E" w:rsidRDefault="006B332E" w:rsidP="00D04448">
            <w:pPr>
              <w:rPr>
                <w:rFonts w:asciiTheme="majorHAnsi" w:hAnsiTheme="majorHAnsi" w:cstheme="majorHAnsi"/>
                <w:sz w:val="22"/>
              </w:rPr>
            </w:pPr>
            <w:r>
              <w:rPr>
                <w:rFonts w:asciiTheme="majorHAnsi" w:hAnsiTheme="majorHAnsi" w:cstheme="majorHAnsi"/>
                <w:sz w:val="22"/>
              </w:rPr>
              <w:t>FMC 2</w:t>
            </w:r>
          </w:p>
        </w:tc>
        <w:tc>
          <w:tcPr>
            <w:tcW w:w="2876" w:type="dxa"/>
          </w:tcPr>
          <w:p w14:paraId="2D357728" w14:textId="77777777" w:rsidR="006B332E" w:rsidRPr="00291AA3" w:rsidRDefault="006B332E" w:rsidP="00D04448">
            <w:pPr>
              <w:rPr>
                <w:rFonts w:asciiTheme="majorHAnsi" w:hAnsiTheme="majorHAnsi" w:cstheme="majorHAnsi"/>
                <w:sz w:val="22"/>
              </w:rPr>
            </w:pPr>
          </w:p>
        </w:tc>
        <w:tc>
          <w:tcPr>
            <w:tcW w:w="2876" w:type="dxa"/>
          </w:tcPr>
          <w:p w14:paraId="77290A3A" w14:textId="77777777" w:rsidR="006B332E" w:rsidRPr="00291AA3" w:rsidRDefault="006B332E" w:rsidP="00D04448">
            <w:pPr>
              <w:rPr>
                <w:rFonts w:asciiTheme="majorHAnsi" w:hAnsiTheme="majorHAnsi" w:cstheme="majorHAnsi"/>
                <w:sz w:val="22"/>
              </w:rPr>
            </w:pPr>
          </w:p>
        </w:tc>
      </w:tr>
      <w:tr w:rsidR="006B332E" w:rsidRPr="00291AA3" w14:paraId="4B506F05" w14:textId="77777777" w:rsidTr="00D04448">
        <w:tc>
          <w:tcPr>
            <w:tcW w:w="2878" w:type="dxa"/>
          </w:tcPr>
          <w:p w14:paraId="55C7A1FF" w14:textId="77777777" w:rsidR="006B332E" w:rsidRDefault="006B332E" w:rsidP="00D04448">
            <w:pPr>
              <w:rPr>
                <w:rFonts w:asciiTheme="majorHAnsi" w:hAnsiTheme="majorHAnsi" w:cstheme="majorHAnsi"/>
                <w:sz w:val="22"/>
              </w:rPr>
            </w:pPr>
          </w:p>
        </w:tc>
        <w:tc>
          <w:tcPr>
            <w:tcW w:w="2876" w:type="dxa"/>
          </w:tcPr>
          <w:p w14:paraId="669E89CD" w14:textId="77777777" w:rsidR="006B332E" w:rsidRPr="00291AA3" w:rsidRDefault="006B332E" w:rsidP="00D04448">
            <w:pPr>
              <w:rPr>
                <w:rFonts w:asciiTheme="majorHAnsi" w:hAnsiTheme="majorHAnsi" w:cstheme="majorHAnsi"/>
                <w:sz w:val="22"/>
              </w:rPr>
            </w:pPr>
          </w:p>
        </w:tc>
        <w:tc>
          <w:tcPr>
            <w:tcW w:w="2876" w:type="dxa"/>
          </w:tcPr>
          <w:p w14:paraId="6B197954" w14:textId="77777777" w:rsidR="006B332E" w:rsidRPr="00291AA3" w:rsidRDefault="006B332E" w:rsidP="00D04448">
            <w:pPr>
              <w:rPr>
                <w:rFonts w:asciiTheme="majorHAnsi" w:hAnsiTheme="majorHAnsi" w:cstheme="majorHAnsi"/>
                <w:sz w:val="22"/>
              </w:rPr>
            </w:pPr>
          </w:p>
        </w:tc>
      </w:tr>
    </w:tbl>
    <w:p w14:paraId="02E0038E" w14:textId="77777777" w:rsidR="00CA27CF" w:rsidRDefault="00CA27CF" w:rsidP="00CA27CF">
      <w:pPr>
        <w:spacing w:after="0" w:line="240" w:lineRule="auto"/>
        <w:jc w:val="center"/>
        <w:rPr>
          <w:rFonts w:asciiTheme="majorHAnsi" w:hAnsiTheme="majorHAnsi" w:cstheme="majorHAnsi"/>
          <w:b/>
          <w:sz w:val="22"/>
        </w:rPr>
      </w:pPr>
    </w:p>
    <w:p w14:paraId="63B195B5" w14:textId="24947E63" w:rsidR="00CA27CF" w:rsidRPr="005D14C1" w:rsidRDefault="006B332E" w:rsidP="00CA2096">
      <w:pPr>
        <w:pStyle w:val="Paragraphedeliste"/>
        <w:numPr>
          <w:ilvl w:val="0"/>
          <w:numId w:val="19"/>
        </w:numPr>
        <w:spacing w:after="0" w:line="240" w:lineRule="auto"/>
        <w:rPr>
          <w:rFonts w:asciiTheme="majorHAnsi" w:hAnsiTheme="majorHAnsi" w:cstheme="majorHAnsi"/>
          <w:b/>
          <w:sz w:val="22"/>
          <w:lang w:val="fr-FR"/>
        </w:rPr>
      </w:pPr>
      <w:r w:rsidRPr="005D14C1">
        <w:rPr>
          <w:rFonts w:asciiTheme="majorHAnsi" w:hAnsiTheme="majorHAnsi" w:cstheme="majorHAnsi"/>
          <w:b/>
          <w:sz w:val="22"/>
          <w:lang w:val="fr-FR"/>
        </w:rPr>
        <w:t>Participation au Congrès Francophone d’Allergologie (CFA)</w:t>
      </w:r>
    </w:p>
    <w:p w14:paraId="6983EC04" w14:textId="77777777" w:rsidR="006B332E" w:rsidRPr="005D14C1" w:rsidRDefault="006B332E" w:rsidP="0049507A">
      <w:pPr>
        <w:spacing w:after="0" w:line="240" w:lineRule="auto"/>
        <w:jc w:val="center"/>
        <w:rPr>
          <w:rFonts w:asciiTheme="majorHAnsi" w:hAnsiTheme="majorHAnsi" w:cstheme="majorHAnsi"/>
          <w:b/>
          <w:sz w:val="22"/>
          <w:lang w:val="fr-FR"/>
        </w:rPr>
      </w:pPr>
    </w:p>
    <w:tbl>
      <w:tblPr>
        <w:tblStyle w:val="Grilledutableau"/>
        <w:tblW w:w="0" w:type="auto"/>
        <w:tblLook w:val="04A0" w:firstRow="1" w:lastRow="0" w:firstColumn="1" w:lastColumn="0" w:noHBand="0" w:noVBand="1"/>
      </w:tblPr>
      <w:tblGrid>
        <w:gridCol w:w="2878"/>
        <w:gridCol w:w="2876"/>
        <w:gridCol w:w="2876"/>
      </w:tblGrid>
      <w:tr w:rsidR="006B332E" w:rsidRPr="00291AA3" w14:paraId="4A0232F9" w14:textId="77777777" w:rsidTr="00D04448">
        <w:tc>
          <w:tcPr>
            <w:tcW w:w="2878" w:type="dxa"/>
          </w:tcPr>
          <w:p w14:paraId="43E55120" w14:textId="3B3E3FB6" w:rsidR="006B332E" w:rsidRPr="00291AA3" w:rsidRDefault="006B332E" w:rsidP="00D04448">
            <w:pPr>
              <w:rPr>
                <w:rFonts w:asciiTheme="majorHAnsi" w:hAnsiTheme="majorHAnsi" w:cstheme="majorHAnsi"/>
                <w:sz w:val="22"/>
              </w:rPr>
            </w:pPr>
            <w:r>
              <w:rPr>
                <w:rFonts w:asciiTheme="majorHAnsi" w:hAnsiTheme="majorHAnsi" w:cstheme="majorHAnsi"/>
                <w:sz w:val="22"/>
              </w:rPr>
              <w:t xml:space="preserve">CFA </w:t>
            </w:r>
          </w:p>
        </w:tc>
        <w:tc>
          <w:tcPr>
            <w:tcW w:w="2876" w:type="dxa"/>
          </w:tcPr>
          <w:p w14:paraId="4F660919" w14:textId="77777777" w:rsidR="006B332E" w:rsidRPr="00291AA3" w:rsidRDefault="006B332E"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w:t>
            </w:r>
          </w:p>
        </w:tc>
        <w:tc>
          <w:tcPr>
            <w:tcW w:w="2876" w:type="dxa"/>
          </w:tcPr>
          <w:p w14:paraId="1877E112" w14:textId="77777777" w:rsidR="006B332E" w:rsidRPr="00291AA3" w:rsidRDefault="006B332E"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w:t>
            </w:r>
          </w:p>
        </w:tc>
      </w:tr>
      <w:tr w:rsidR="006B332E" w:rsidRPr="00291AA3" w14:paraId="2E7CB2A3" w14:textId="77777777" w:rsidTr="00D04448">
        <w:tc>
          <w:tcPr>
            <w:tcW w:w="2878" w:type="dxa"/>
          </w:tcPr>
          <w:p w14:paraId="516A6694" w14:textId="5815321C" w:rsidR="006B332E" w:rsidRPr="00291AA3" w:rsidRDefault="006B332E" w:rsidP="00D04448">
            <w:pPr>
              <w:rPr>
                <w:rFonts w:asciiTheme="majorHAnsi" w:hAnsiTheme="majorHAnsi" w:cstheme="majorHAnsi"/>
                <w:sz w:val="22"/>
              </w:rPr>
            </w:pPr>
            <w:r>
              <w:rPr>
                <w:rFonts w:asciiTheme="majorHAnsi" w:hAnsiTheme="majorHAnsi" w:cstheme="majorHAnsi"/>
                <w:sz w:val="22"/>
              </w:rPr>
              <w:t xml:space="preserve">Sessions </w:t>
            </w:r>
            <w:proofErr w:type="spellStart"/>
            <w:r>
              <w:rPr>
                <w:rFonts w:asciiTheme="majorHAnsi" w:hAnsiTheme="majorHAnsi" w:cstheme="majorHAnsi"/>
                <w:sz w:val="22"/>
              </w:rPr>
              <w:t>suivies</w:t>
            </w:r>
            <w:proofErr w:type="spellEnd"/>
          </w:p>
        </w:tc>
        <w:tc>
          <w:tcPr>
            <w:tcW w:w="2876" w:type="dxa"/>
          </w:tcPr>
          <w:p w14:paraId="79EE19B9" w14:textId="77777777" w:rsidR="006B332E" w:rsidRPr="00291AA3" w:rsidRDefault="006B332E" w:rsidP="00D04448">
            <w:pPr>
              <w:rPr>
                <w:rFonts w:asciiTheme="majorHAnsi" w:hAnsiTheme="majorHAnsi" w:cstheme="majorHAnsi"/>
                <w:sz w:val="22"/>
              </w:rPr>
            </w:pPr>
          </w:p>
        </w:tc>
        <w:tc>
          <w:tcPr>
            <w:tcW w:w="2876" w:type="dxa"/>
          </w:tcPr>
          <w:p w14:paraId="3E5DC5DE" w14:textId="77777777" w:rsidR="006B332E" w:rsidRPr="00291AA3" w:rsidRDefault="006B332E" w:rsidP="00D04448">
            <w:pPr>
              <w:rPr>
                <w:rFonts w:asciiTheme="majorHAnsi" w:hAnsiTheme="majorHAnsi" w:cstheme="majorHAnsi"/>
                <w:sz w:val="22"/>
              </w:rPr>
            </w:pPr>
          </w:p>
        </w:tc>
      </w:tr>
    </w:tbl>
    <w:p w14:paraId="45AE1EED" w14:textId="77777777" w:rsidR="006B332E" w:rsidRDefault="006B332E" w:rsidP="0049507A">
      <w:pPr>
        <w:spacing w:after="0" w:line="240" w:lineRule="auto"/>
        <w:jc w:val="center"/>
        <w:rPr>
          <w:rFonts w:asciiTheme="majorHAnsi" w:hAnsiTheme="majorHAnsi" w:cstheme="majorHAnsi"/>
          <w:b/>
          <w:sz w:val="22"/>
        </w:rPr>
      </w:pPr>
    </w:p>
    <w:p w14:paraId="67058CD1" w14:textId="4B99D41A" w:rsidR="003A3330" w:rsidRPr="005D14C1" w:rsidRDefault="00AF4C4B" w:rsidP="00CA2096">
      <w:pPr>
        <w:pStyle w:val="Paragraphedeliste"/>
        <w:numPr>
          <w:ilvl w:val="0"/>
          <w:numId w:val="19"/>
        </w:numPr>
        <w:spacing w:after="0" w:line="240" w:lineRule="auto"/>
        <w:rPr>
          <w:rFonts w:asciiTheme="majorHAnsi" w:hAnsiTheme="majorHAnsi" w:cstheme="majorHAnsi"/>
          <w:sz w:val="22"/>
          <w:lang w:val="fr-FR"/>
        </w:rPr>
      </w:pPr>
      <w:r w:rsidRPr="005D14C1">
        <w:rPr>
          <w:rFonts w:asciiTheme="majorHAnsi" w:hAnsiTheme="majorHAnsi" w:cstheme="majorHAnsi"/>
          <w:b/>
          <w:sz w:val="22"/>
          <w:lang w:val="fr-FR"/>
        </w:rPr>
        <w:t>Participation à d</w:t>
      </w:r>
      <w:r w:rsidR="006B332E" w:rsidRPr="005D14C1">
        <w:rPr>
          <w:rFonts w:asciiTheme="majorHAnsi" w:hAnsiTheme="majorHAnsi" w:cstheme="majorHAnsi"/>
          <w:b/>
          <w:sz w:val="22"/>
          <w:lang w:val="fr-FR"/>
        </w:rPr>
        <w:t>’autres actions de</w:t>
      </w:r>
      <w:r w:rsidRPr="005D14C1">
        <w:rPr>
          <w:rFonts w:asciiTheme="majorHAnsi" w:hAnsiTheme="majorHAnsi" w:cstheme="majorHAnsi"/>
          <w:b/>
          <w:sz w:val="22"/>
          <w:lang w:val="fr-FR"/>
        </w:rPr>
        <w:t xml:space="preserve"> FMC, congrès, séminaires, …</w:t>
      </w:r>
    </w:p>
    <w:p w14:paraId="5AF81241" w14:textId="77777777" w:rsidR="003A3330" w:rsidRPr="005D14C1" w:rsidRDefault="00AF4C4B" w:rsidP="009F1DED">
      <w:pPr>
        <w:spacing w:after="0" w:line="240" w:lineRule="auto"/>
        <w:rPr>
          <w:rFonts w:asciiTheme="majorHAnsi" w:hAnsiTheme="majorHAnsi" w:cstheme="majorHAnsi"/>
          <w:sz w:val="22"/>
          <w:lang w:val="fr-FR"/>
        </w:rPr>
      </w:pPr>
      <w:r w:rsidRPr="005D14C1">
        <w:rPr>
          <w:rFonts w:asciiTheme="majorHAnsi" w:hAnsiTheme="majorHAnsi" w:cstheme="majorHAnsi"/>
          <w:sz w:val="22"/>
          <w:lang w:val="fr-FR"/>
        </w:rPr>
        <w:t>Dates FMC (Préciser thème, date et lieu)</w:t>
      </w:r>
    </w:p>
    <w:p w14:paraId="08989940" w14:textId="77777777" w:rsidR="006B332E" w:rsidRPr="005D14C1" w:rsidRDefault="006B332E" w:rsidP="009F1DED">
      <w:pPr>
        <w:spacing w:after="0" w:line="240" w:lineRule="auto"/>
        <w:rPr>
          <w:rFonts w:asciiTheme="majorHAnsi" w:hAnsiTheme="majorHAnsi" w:cstheme="majorHAnsi"/>
          <w:sz w:val="22"/>
          <w:lang w:val="fr-FR"/>
        </w:rPr>
      </w:pPr>
    </w:p>
    <w:tbl>
      <w:tblPr>
        <w:tblStyle w:val="Grilledutableau"/>
        <w:tblW w:w="0" w:type="auto"/>
        <w:tblLook w:val="04A0" w:firstRow="1" w:lastRow="0" w:firstColumn="1" w:lastColumn="0" w:noHBand="0" w:noVBand="1"/>
      </w:tblPr>
      <w:tblGrid>
        <w:gridCol w:w="2878"/>
        <w:gridCol w:w="2876"/>
        <w:gridCol w:w="2876"/>
      </w:tblGrid>
      <w:tr w:rsidR="006B332E" w:rsidRPr="00291AA3" w14:paraId="09959167" w14:textId="77777777" w:rsidTr="00D04448">
        <w:tc>
          <w:tcPr>
            <w:tcW w:w="2878" w:type="dxa"/>
          </w:tcPr>
          <w:p w14:paraId="7A970EAD" w14:textId="77777777" w:rsidR="006B332E" w:rsidRPr="005D14C1" w:rsidRDefault="006B332E" w:rsidP="00D04448">
            <w:pPr>
              <w:rPr>
                <w:rFonts w:asciiTheme="majorHAnsi" w:hAnsiTheme="majorHAnsi" w:cstheme="majorHAnsi"/>
                <w:sz w:val="22"/>
                <w:lang w:val="fr-FR"/>
              </w:rPr>
            </w:pPr>
            <w:r w:rsidRPr="005D14C1">
              <w:rPr>
                <w:rFonts w:asciiTheme="majorHAnsi" w:hAnsiTheme="majorHAnsi" w:cstheme="majorHAnsi"/>
                <w:sz w:val="22"/>
                <w:lang w:val="fr-FR"/>
              </w:rPr>
              <w:t xml:space="preserve">Actions de FMC </w:t>
            </w:r>
          </w:p>
          <w:p w14:paraId="101AEE99" w14:textId="2727B24C" w:rsidR="009C1DCA" w:rsidRPr="005D14C1" w:rsidRDefault="009C1DCA" w:rsidP="009C1DCA">
            <w:pPr>
              <w:rPr>
                <w:rFonts w:asciiTheme="majorHAnsi" w:hAnsiTheme="majorHAnsi" w:cstheme="majorHAnsi"/>
                <w:sz w:val="22"/>
                <w:lang w:val="fr-FR"/>
              </w:rPr>
            </w:pPr>
            <w:r w:rsidRPr="005D14C1">
              <w:rPr>
                <w:rFonts w:asciiTheme="majorHAnsi" w:hAnsiTheme="majorHAnsi" w:cstheme="majorHAnsi"/>
                <w:sz w:val="22"/>
                <w:lang w:val="fr-FR"/>
              </w:rPr>
              <w:t>(Thème, date et lieu)</w:t>
            </w:r>
          </w:p>
          <w:p w14:paraId="4DDFE870" w14:textId="57684F7D" w:rsidR="009C1DCA" w:rsidRPr="005D14C1" w:rsidRDefault="009C1DCA" w:rsidP="00D04448">
            <w:pPr>
              <w:rPr>
                <w:rFonts w:asciiTheme="majorHAnsi" w:hAnsiTheme="majorHAnsi" w:cstheme="majorHAnsi"/>
                <w:sz w:val="22"/>
                <w:lang w:val="fr-FR"/>
              </w:rPr>
            </w:pPr>
          </w:p>
        </w:tc>
        <w:tc>
          <w:tcPr>
            <w:tcW w:w="2876" w:type="dxa"/>
          </w:tcPr>
          <w:p w14:paraId="21E4E97B" w14:textId="77777777" w:rsidR="006B332E" w:rsidRPr="00291AA3" w:rsidRDefault="006B332E"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1</w:t>
            </w:r>
          </w:p>
        </w:tc>
        <w:tc>
          <w:tcPr>
            <w:tcW w:w="2876" w:type="dxa"/>
          </w:tcPr>
          <w:p w14:paraId="65DDD086" w14:textId="77777777" w:rsidR="006B332E" w:rsidRPr="00291AA3" w:rsidRDefault="006B332E" w:rsidP="00D04448">
            <w:pPr>
              <w:rPr>
                <w:rFonts w:asciiTheme="majorHAnsi" w:hAnsiTheme="majorHAnsi" w:cstheme="majorHAnsi"/>
                <w:sz w:val="22"/>
              </w:rPr>
            </w:pPr>
            <w:proofErr w:type="spellStart"/>
            <w:r w:rsidRPr="00291AA3">
              <w:rPr>
                <w:rFonts w:asciiTheme="majorHAnsi" w:hAnsiTheme="majorHAnsi" w:cstheme="majorHAnsi"/>
                <w:sz w:val="22"/>
              </w:rPr>
              <w:t>Année</w:t>
            </w:r>
            <w:proofErr w:type="spellEnd"/>
            <w:r w:rsidRPr="00291AA3">
              <w:rPr>
                <w:rFonts w:asciiTheme="majorHAnsi" w:hAnsiTheme="majorHAnsi" w:cstheme="majorHAnsi"/>
                <w:sz w:val="22"/>
              </w:rPr>
              <w:t xml:space="preserve"> 2</w:t>
            </w:r>
          </w:p>
        </w:tc>
      </w:tr>
      <w:tr w:rsidR="006B332E" w:rsidRPr="00291AA3" w14:paraId="2ABC1D45" w14:textId="77777777" w:rsidTr="006B332E">
        <w:trPr>
          <w:trHeight w:val="45"/>
        </w:trPr>
        <w:tc>
          <w:tcPr>
            <w:tcW w:w="2878" w:type="dxa"/>
          </w:tcPr>
          <w:p w14:paraId="49F7E566" w14:textId="11ADCCA7" w:rsidR="006B332E" w:rsidRPr="00291AA3" w:rsidRDefault="006B332E" w:rsidP="00D04448">
            <w:pPr>
              <w:rPr>
                <w:rFonts w:asciiTheme="majorHAnsi" w:hAnsiTheme="majorHAnsi" w:cstheme="majorHAnsi"/>
                <w:sz w:val="22"/>
              </w:rPr>
            </w:pPr>
          </w:p>
        </w:tc>
        <w:tc>
          <w:tcPr>
            <w:tcW w:w="2876" w:type="dxa"/>
          </w:tcPr>
          <w:p w14:paraId="462850BF" w14:textId="77777777" w:rsidR="006B332E" w:rsidRPr="00291AA3" w:rsidRDefault="006B332E" w:rsidP="00D04448">
            <w:pPr>
              <w:rPr>
                <w:rFonts w:asciiTheme="majorHAnsi" w:hAnsiTheme="majorHAnsi" w:cstheme="majorHAnsi"/>
                <w:sz w:val="22"/>
              </w:rPr>
            </w:pPr>
          </w:p>
        </w:tc>
        <w:tc>
          <w:tcPr>
            <w:tcW w:w="2876" w:type="dxa"/>
          </w:tcPr>
          <w:p w14:paraId="13AE8F4C" w14:textId="77777777" w:rsidR="006B332E" w:rsidRPr="00291AA3" w:rsidRDefault="006B332E" w:rsidP="00D04448">
            <w:pPr>
              <w:rPr>
                <w:rFonts w:asciiTheme="majorHAnsi" w:hAnsiTheme="majorHAnsi" w:cstheme="majorHAnsi"/>
                <w:sz w:val="22"/>
              </w:rPr>
            </w:pPr>
          </w:p>
        </w:tc>
      </w:tr>
      <w:tr w:rsidR="006B332E" w:rsidRPr="00291AA3" w14:paraId="06304C2E" w14:textId="77777777" w:rsidTr="006B332E">
        <w:trPr>
          <w:trHeight w:val="45"/>
        </w:trPr>
        <w:tc>
          <w:tcPr>
            <w:tcW w:w="2878" w:type="dxa"/>
          </w:tcPr>
          <w:p w14:paraId="042C857B" w14:textId="77777777" w:rsidR="006B332E" w:rsidRPr="00291AA3" w:rsidRDefault="006B332E" w:rsidP="00D04448">
            <w:pPr>
              <w:rPr>
                <w:rFonts w:asciiTheme="majorHAnsi" w:hAnsiTheme="majorHAnsi" w:cstheme="majorHAnsi"/>
                <w:sz w:val="22"/>
              </w:rPr>
            </w:pPr>
          </w:p>
        </w:tc>
        <w:tc>
          <w:tcPr>
            <w:tcW w:w="2876" w:type="dxa"/>
          </w:tcPr>
          <w:p w14:paraId="3B0977E1" w14:textId="77777777" w:rsidR="006B332E" w:rsidRPr="00291AA3" w:rsidRDefault="006B332E" w:rsidP="00D04448">
            <w:pPr>
              <w:rPr>
                <w:rFonts w:asciiTheme="majorHAnsi" w:hAnsiTheme="majorHAnsi" w:cstheme="majorHAnsi"/>
                <w:sz w:val="22"/>
              </w:rPr>
            </w:pPr>
          </w:p>
        </w:tc>
        <w:tc>
          <w:tcPr>
            <w:tcW w:w="2876" w:type="dxa"/>
          </w:tcPr>
          <w:p w14:paraId="7548D56A" w14:textId="77777777" w:rsidR="006B332E" w:rsidRPr="00291AA3" w:rsidRDefault="006B332E" w:rsidP="00D04448">
            <w:pPr>
              <w:rPr>
                <w:rFonts w:asciiTheme="majorHAnsi" w:hAnsiTheme="majorHAnsi" w:cstheme="majorHAnsi"/>
                <w:sz w:val="22"/>
              </w:rPr>
            </w:pPr>
          </w:p>
        </w:tc>
      </w:tr>
      <w:tr w:rsidR="006B332E" w:rsidRPr="00291AA3" w14:paraId="0B98E383" w14:textId="77777777" w:rsidTr="006B332E">
        <w:trPr>
          <w:trHeight w:val="45"/>
        </w:trPr>
        <w:tc>
          <w:tcPr>
            <w:tcW w:w="2878" w:type="dxa"/>
          </w:tcPr>
          <w:p w14:paraId="60CE590A" w14:textId="77777777" w:rsidR="006B332E" w:rsidRPr="00291AA3" w:rsidRDefault="006B332E" w:rsidP="00D04448">
            <w:pPr>
              <w:rPr>
                <w:rFonts w:asciiTheme="majorHAnsi" w:hAnsiTheme="majorHAnsi" w:cstheme="majorHAnsi"/>
                <w:sz w:val="22"/>
              </w:rPr>
            </w:pPr>
          </w:p>
        </w:tc>
        <w:tc>
          <w:tcPr>
            <w:tcW w:w="2876" w:type="dxa"/>
          </w:tcPr>
          <w:p w14:paraId="673AB643" w14:textId="77777777" w:rsidR="006B332E" w:rsidRPr="00291AA3" w:rsidRDefault="006B332E" w:rsidP="00D04448">
            <w:pPr>
              <w:rPr>
                <w:rFonts w:asciiTheme="majorHAnsi" w:hAnsiTheme="majorHAnsi" w:cstheme="majorHAnsi"/>
                <w:sz w:val="22"/>
              </w:rPr>
            </w:pPr>
          </w:p>
        </w:tc>
        <w:tc>
          <w:tcPr>
            <w:tcW w:w="2876" w:type="dxa"/>
          </w:tcPr>
          <w:p w14:paraId="526F1C2E" w14:textId="77777777" w:rsidR="006B332E" w:rsidRPr="00291AA3" w:rsidRDefault="006B332E" w:rsidP="00D04448">
            <w:pPr>
              <w:rPr>
                <w:rFonts w:asciiTheme="majorHAnsi" w:hAnsiTheme="majorHAnsi" w:cstheme="majorHAnsi"/>
                <w:sz w:val="22"/>
              </w:rPr>
            </w:pPr>
          </w:p>
        </w:tc>
      </w:tr>
      <w:tr w:rsidR="006B332E" w:rsidRPr="00291AA3" w14:paraId="499B6F33" w14:textId="77777777" w:rsidTr="006B332E">
        <w:trPr>
          <w:trHeight w:val="45"/>
        </w:trPr>
        <w:tc>
          <w:tcPr>
            <w:tcW w:w="2878" w:type="dxa"/>
          </w:tcPr>
          <w:p w14:paraId="7F9B721F" w14:textId="77777777" w:rsidR="006B332E" w:rsidRPr="00291AA3" w:rsidRDefault="006B332E" w:rsidP="00D04448">
            <w:pPr>
              <w:rPr>
                <w:rFonts w:asciiTheme="majorHAnsi" w:hAnsiTheme="majorHAnsi" w:cstheme="majorHAnsi"/>
                <w:sz w:val="22"/>
              </w:rPr>
            </w:pPr>
          </w:p>
        </w:tc>
        <w:tc>
          <w:tcPr>
            <w:tcW w:w="2876" w:type="dxa"/>
          </w:tcPr>
          <w:p w14:paraId="09761457" w14:textId="77777777" w:rsidR="006B332E" w:rsidRPr="00291AA3" w:rsidRDefault="006B332E" w:rsidP="00D04448">
            <w:pPr>
              <w:rPr>
                <w:rFonts w:asciiTheme="majorHAnsi" w:hAnsiTheme="majorHAnsi" w:cstheme="majorHAnsi"/>
                <w:sz w:val="22"/>
              </w:rPr>
            </w:pPr>
          </w:p>
        </w:tc>
        <w:tc>
          <w:tcPr>
            <w:tcW w:w="2876" w:type="dxa"/>
          </w:tcPr>
          <w:p w14:paraId="11F6F180" w14:textId="77777777" w:rsidR="006B332E" w:rsidRPr="00291AA3" w:rsidRDefault="006B332E" w:rsidP="00D04448">
            <w:pPr>
              <w:rPr>
                <w:rFonts w:asciiTheme="majorHAnsi" w:hAnsiTheme="majorHAnsi" w:cstheme="majorHAnsi"/>
                <w:sz w:val="22"/>
              </w:rPr>
            </w:pPr>
          </w:p>
        </w:tc>
      </w:tr>
      <w:tr w:rsidR="006B332E" w:rsidRPr="00291AA3" w14:paraId="1FAB4877" w14:textId="77777777" w:rsidTr="006B332E">
        <w:trPr>
          <w:trHeight w:val="45"/>
        </w:trPr>
        <w:tc>
          <w:tcPr>
            <w:tcW w:w="2878" w:type="dxa"/>
          </w:tcPr>
          <w:p w14:paraId="220304E9" w14:textId="77777777" w:rsidR="006B332E" w:rsidRPr="00291AA3" w:rsidRDefault="006B332E" w:rsidP="00D04448">
            <w:pPr>
              <w:rPr>
                <w:rFonts w:asciiTheme="majorHAnsi" w:hAnsiTheme="majorHAnsi" w:cstheme="majorHAnsi"/>
                <w:sz w:val="22"/>
              </w:rPr>
            </w:pPr>
          </w:p>
        </w:tc>
        <w:tc>
          <w:tcPr>
            <w:tcW w:w="2876" w:type="dxa"/>
          </w:tcPr>
          <w:p w14:paraId="68E01351" w14:textId="77777777" w:rsidR="006B332E" w:rsidRPr="00291AA3" w:rsidRDefault="006B332E" w:rsidP="00D04448">
            <w:pPr>
              <w:rPr>
                <w:rFonts w:asciiTheme="majorHAnsi" w:hAnsiTheme="majorHAnsi" w:cstheme="majorHAnsi"/>
                <w:sz w:val="22"/>
              </w:rPr>
            </w:pPr>
          </w:p>
        </w:tc>
        <w:tc>
          <w:tcPr>
            <w:tcW w:w="2876" w:type="dxa"/>
          </w:tcPr>
          <w:p w14:paraId="7751FEDC" w14:textId="77777777" w:rsidR="006B332E" w:rsidRPr="00291AA3" w:rsidRDefault="006B332E" w:rsidP="00D04448">
            <w:pPr>
              <w:rPr>
                <w:rFonts w:asciiTheme="majorHAnsi" w:hAnsiTheme="majorHAnsi" w:cstheme="majorHAnsi"/>
                <w:sz w:val="22"/>
              </w:rPr>
            </w:pPr>
          </w:p>
        </w:tc>
      </w:tr>
    </w:tbl>
    <w:p w14:paraId="53A0761C" w14:textId="77777777" w:rsidR="006B332E" w:rsidRPr="00291AA3" w:rsidRDefault="006B332E" w:rsidP="009F1DED">
      <w:pPr>
        <w:spacing w:after="0" w:line="240" w:lineRule="auto"/>
        <w:rPr>
          <w:rFonts w:asciiTheme="majorHAnsi" w:hAnsiTheme="majorHAnsi" w:cstheme="majorHAnsi"/>
          <w:sz w:val="22"/>
        </w:rPr>
      </w:pPr>
    </w:p>
    <w:p w14:paraId="7FDDCBA1" w14:textId="77777777" w:rsidR="0049507A" w:rsidRDefault="0049507A" w:rsidP="009F1DED">
      <w:pPr>
        <w:spacing w:after="0" w:line="240" w:lineRule="auto"/>
        <w:jc w:val="center"/>
        <w:rPr>
          <w:rFonts w:asciiTheme="majorHAnsi" w:hAnsiTheme="majorHAnsi" w:cstheme="majorHAnsi"/>
          <w:sz w:val="22"/>
        </w:rPr>
      </w:pPr>
    </w:p>
    <w:p w14:paraId="3401BFE4" w14:textId="77777777" w:rsidR="00CA27CF" w:rsidRDefault="00CA27CF" w:rsidP="009F1DED">
      <w:pPr>
        <w:spacing w:after="0" w:line="240" w:lineRule="auto"/>
        <w:jc w:val="center"/>
        <w:rPr>
          <w:rFonts w:asciiTheme="majorHAnsi" w:hAnsiTheme="majorHAnsi" w:cstheme="majorHAnsi"/>
          <w:sz w:val="22"/>
        </w:rPr>
      </w:pPr>
    </w:p>
    <w:p w14:paraId="517177E0" w14:textId="23760DD3" w:rsidR="00C2311E" w:rsidRPr="00C2311E" w:rsidRDefault="00C2311E" w:rsidP="00C2311E">
      <w:pPr>
        <w:autoSpaceDE w:val="0"/>
        <w:autoSpaceDN w:val="0"/>
        <w:adjustRightInd w:val="0"/>
        <w:spacing w:after="0" w:line="240" w:lineRule="auto"/>
        <w:ind w:right="-142"/>
        <w:jc w:val="center"/>
        <w:rPr>
          <w:rFonts w:asciiTheme="majorHAnsi" w:hAnsiTheme="majorHAnsi" w:cstheme="majorHAnsi"/>
          <w:b/>
          <w:bCs/>
          <w:color w:val="000000"/>
          <w:sz w:val="24"/>
          <w:szCs w:val="24"/>
        </w:rPr>
      </w:pPr>
      <w:r w:rsidRPr="00C2311E">
        <w:rPr>
          <w:rFonts w:asciiTheme="majorHAnsi" w:hAnsiTheme="majorHAnsi" w:cstheme="majorHAnsi"/>
          <w:b/>
          <w:bCs/>
          <w:color w:val="000000"/>
          <w:sz w:val="24"/>
          <w:szCs w:val="24"/>
        </w:rPr>
        <w:lastRenderedPageBreak/>
        <w:t>6.Travaux personnels - Publications</w:t>
      </w:r>
    </w:p>
    <w:p w14:paraId="71AB45ED" w14:textId="77777777" w:rsidR="00CA2096" w:rsidRPr="00C2311E" w:rsidRDefault="00CA2096" w:rsidP="009F1DED">
      <w:pPr>
        <w:spacing w:after="0" w:line="240" w:lineRule="auto"/>
        <w:rPr>
          <w:rFonts w:asciiTheme="majorHAnsi" w:hAnsiTheme="majorHAnsi" w:cstheme="majorHAnsi"/>
          <w:b/>
          <w:bCs/>
          <w:sz w:val="22"/>
        </w:rPr>
      </w:pPr>
    </w:p>
    <w:p w14:paraId="11453DB4" w14:textId="1FE35339" w:rsidR="003A3330" w:rsidRPr="003233B4" w:rsidRDefault="005502B6" w:rsidP="003233B4">
      <w:pPr>
        <w:pStyle w:val="Paragraphedeliste"/>
        <w:numPr>
          <w:ilvl w:val="0"/>
          <w:numId w:val="19"/>
        </w:numPr>
        <w:spacing w:after="0" w:line="240" w:lineRule="auto"/>
        <w:rPr>
          <w:rFonts w:asciiTheme="majorHAnsi" w:hAnsiTheme="majorHAnsi" w:cstheme="majorHAnsi"/>
          <w:sz w:val="22"/>
        </w:rPr>
      </w:pPr>
      <w:r w:rsidRPr="003233B4">
        <w:rPr>
          <w:rFonts w:asciiTheme="majorHAnsi" w:hAnsiTheme="majorHAnsi" w:cstheme="majorHAnsi"/>
          <w:sz w:val="22"/>
        </w:rPr>
        <w:t>Travaux:</w:t>
      </w:r>
      <w:r w:rsidR="00AF4C4B" w:rsidRPr="003233B4">
        <w:rPr>
          <w:rFonts w:asciiTheme="majorHAnsi" w:hAnsiTheme="majorHAnsi" w:cstheme="majorHAnsi"/>
          <w:sz w:val="22"/>
        </w:rPr>
        <w:t xml:space="preserve"> </w:t>
      </w:r>
    </w:p>
    <w:p w14:paraId="57D7E977" w14:textId="77777777" w:rsidR="00CA2096" w:rsidRDefault="00CA2096" w:rsidP="009F1DED">
      <w:pPr>
        <w:spacing w:after="0" w:line="240" w:lineRule="auto"/>
        <w:rPr>
          <w:rFonts w:asciiTheme="majorHAnsi" w:hAnsiTheme="majorHAnsi" w:cstheme="majorHAnsi"/>
          <w:sz w:val="22"/>
        </w:rPr>
      </w:pPr>
    </w:p>
    <w:p w14:paraId="407B6457" w14:textId="77777777" w:rsidR="00C2311E" w:rsidRDefault="00C2311E" w:rsidP="009F1DED">
      <w:pPr>
        <w:spacing w:after="0" w:line="240" w:lineRule="auto"/>
        <w:rPr>
          <w:rFonts w:asciiTheme="majorHAnsi" w:hAnsiTheme="majorHAnsi" w:cstheme="majorHAnsi"/>
          <w:sz w:val="22"/>
        </w:rPr>
      </w:pPr>
    </w:p>
    <w:p w14:paraId="4C0E04E3" w14:textId="77777777" w:rsidR="003233B4" w:rsidRDefault="003233B4" w:rsidP="009F1DED">
      <w:pPr>
        <w:spacing w:after="0" w:line="240" w:lineRule="auto"/>
        <w:rPr>
          <w:rFonts w:asciiTheme="majorHAnsi" w:hAnsiTheme="majorHAnsi" w:cstheme="majorHAnsi"/>
          <w:sz w:val="22"/>
        </w:rPr>
      </w:pPr>
    </w:p>
    <w:p w14:paraId="285CD56B" w14:textId="7316C845" w:rsidR="003A3330" w:rsidRPr="003233B4" w:rsidRDefault="005502B6" w:rsidP="003233B4">
      <w:pPr>
        <w:pStyle w:val="Paragraphedeliste"/>
        <w:numPr>
          <w:ilvl w:val="0"/>
          <w:numId w:val="19"/>
        </w:numPr>
        <w:spacing w:after="0" w:line="240" w:lineRule="auto"/>
        <w:rPr>
          <w:rFonts w:asciiTheme="majorHAnsi" w:hAnsiTheme="majorHAnsi" w:cstheme="majorHAnsi"/>
          <w:sz w:val="22"/>
        </w:rPr>
      </w:pPr>
      <w:r w:rsidRPr="003233B4">
        <w:rPr>
          <w:rFonts w:asciiTheme="majorHAnsi" w:hAnsiTheme="majorHAnsi" w:cstheme="majorHAnsi"/>
          <w:sz w:val="22"/>
        </w:rPr>
        <w:t>Publications:</w:t>
      </w:r>
      <w:r w:rsidR="00AF4C4B" w:rsidRPr="003233B4">
        <w:rPr>
          <w:rFonts w:asciiTheme="majorHAnsi" w:hAnsiTheme="majorHAnsi" w:cstheme="majorHAnsi"/>
          <w:sz w:val="22"/>
        </w:rPr>
        <w:t xml:space="preserve"> </w:t>
      </w:r>
    </w:p>
    <w:p w14:paraId="3BAB51D7" w14:textId="77777777" w:rsidR="00CA2096" w:rsidRDefault="00CA2096" w:rsidP="009F1DED">
      <w:pPr>
        <w:spacing w:after="0" w:line="240" w:lineRule="auto"/>
        <w:rPr>
          <w:rFonts w:asciiTheme="majorHAnsi" w:hAnsiTheme="majorHAnsi" w:cstheme="majorHAnsi"/>
          <w:sz w:val="22"/>
        </w:rPr>
      </w:pPr>
    </w:p>
    <w:p w14:paraId="23233F9D" w14:textId="77777777" w:rsidR="00C2311E" w:rsidRDefault="00C2311E" w:rsidP="009F1DED">
      <w:pPr>
        <w:spacing w:after="0" w:line="240" w:lineRule="auto"/>
        <w:rPr>
          <w:rFonts w:asciiTheme="majorHAnsi" w:hAnsiTheme="majorHAnsi" w:cstheme="majorHAnsi"/>
          <w:sz w:val="22"/>
        </w:rPr>
      </w:pPr>
    </w:p>
    <w:p w14:paraId="7C9D1662" w14:textId="77777777" w:rsidR="003233B4" w:rsidRDefault="003233B4" w:rsidP="009F1DED">
      <w:pPr>
        <w:spacing w:after="0" w:line="240" w:lineRule="auto"/>
        <w:rPr>
          <w:rFonts w:asciiTheme="majorHAnsi" w:hAnsiTheme="majorHAnsi" w:cstheme="majorHAnsi"/>
          <w:sz w:val="22"/>
        </w:rPr>
      </w:pPr>
    </w:p>
    <w:p w14:paraId="0C74381A" w14:textId="67EFFBD5" w:rsidR="003A3330" w:rsidRPr="003233B4" w:rsidRDefault="00AF4C4B" w:rsidP="003233B4">
      <w:pPr>
        <w:pStyle w:val="Paragraphedeliste"/>
        <w:numPr>
          <w:ilvl w:val="0"/>
          <w:numId w:val="19"/>
        </w:numPr>
        <w:spacing w:after="0" w:line="240" w:lineRule="auto"/>
        <w:rPr>
          <w:rFonts w:asciiTheme="majorHAnsi" w:hAnsiTheme="majorHAnsi" w:cstheme="majorHAnsi"/>
          <w:sz w:val="22"/>
        </w:rPr>
      </w:pPr>
      <w:proofErr w:type="spellStart"/>
      <w:r w:rsidRPr="003233B4">
        <w:rPr>
          <w:rFonts w:asciiTheme="majorHAnsi" w:hAnsiTheme="majorHAnsi" w:cstheme="majorHAnsi"/>
          <w:sz w:val="22"/>
        </w:rPr>
        <w:t>Présentations</w:t>
      </w:r>
      <w:proofErr w:type="spellEnd"/>
      <w:r w:rsidRPr="003233B4">
        <w:rPr>
          <w:rFonts w:asciiTheme="majorHAnsi" w:hAnsiTheme="majorHAnsi" w:cstheme="majorHAnsi"/>
          <w:sz w:val="22"/>
        </w:rPr>
        <w:t xml:space="preserve">, posters, </w:t>
      </w:r>
      <w:r w:rsidR="005502B6" w:rsidRPr="003233B4">
        <w:rPr>
          <w:rFonts w:asciiTheme="majorHAnsi" w:hAnsiTheme="majorHAnsi" w:cstheme="majorHAnsi"/>
          <w:sz w:val="22"/>
        </w:rPr>
        <w:t>communications:</w:t>
      </w:r>
      <w:r w:rsidRPr="003233B4">
        <w:rPr>
          <w:rFonts w:asciiTheme="majorHAnsi" w:hAnsiTheme="majorHAnsi" w:cstheme="majorHAnsi"/>
          <w:sz w:val="22"/>
        </w:rPr>
        <w:t xml:space="preserve"> </w:t>
      </w:r>
    </w:p>
    <w:sectPr w:rsidR="003A3330" w:rsidRPr="003233B4" w:rsidSect="0094420C">
      <w:pgSz w:w="12240" w:h="15840"/>
      <w:pgMar w:top="1440" w:right="1800" w:bottom="144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2ADEE" w14:textId="77777777" w:rsidR="00743D79" w:rsidRDefault="00743D79" w:rsidP="00304567">
      <w:pPr>
        <w:spacing w:after="0" w:line="240" w:lineRule="auto"/>
      </w:pPr>
      <w:r>
        <w:separator/>
      </w:r>
    </w:p>
  </w:endnote>
  <w:endnote w:type="continuationSeparator" w:id="0">
    <w:p w14:paraId="1E617999" w14:textId="77777777" w:rsidR="00743D79" w:rsidRDefault="00743D79" w:rsidP="0030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C979" w14:textId="3CD49998" w:rsidR="00304567" w:rsidRPr="0094420C" w:rsidRDefault="00C7566F" w:rsidP="0094420C">
    <w:pPr>
      <w:autoSpaceDE w:val="0"/>
      <w:autoSpaceDN w:val="0"/>
      <w:adjustRightInd w:val="0"/>
      <w:spacing w:after="0" w:line="240" w:lineRule="auto"/>
      <w:ind w:left="-709" w:right="-716"/>
      <w:jc w:val="center"/>
      <w:rPr>
        <w:rFonts w:asciiTheme="majorHAnsi" w:hAnsiTheme="majorHAnsi" w:cstheme="majorHAnsi"/>
        <w:color w:val="000000"/>
        <w:szCs w:val="20"/>
      </w:rPr>
    </w:pPr>
    <w:r w:rsidRPr="0094420C">
      <w:rPr>
        <w:rFonts w:asciiTheme="majorHAnsi" w:hAnsiTheme="majorHAnsi" w:cstheme="majorHAnsi"/>
        <w:bCs/>
        <w:noProof/>
        <w:szCs w:val="20"/>
        <w:lang w:val="fr-FR" w:eastAsia="fr-FR"/>
      </w:rPr>
      <mc:AlternateContent>
        <mc:Choice Requires="wps">
          <w:drawing>
            <wp:anchor distT="0" distB="0" distL="114300" distR="114300" simplePos="0" relativeHeight="251659264" behindDoc="0" locked="0" layoutInCell="0" allowOverlap="1" wp14:anchorId="3671F470" wp14:editId="1D8B9470">
              <wp:simplePos x="0" y="0"/>
              <wp:positionH relativeFrom="rightMargin">
                <wp:posOffset>184694</wp:posOffset>
              </wp:positionH>
              <wp:positionV relativeFrom="page">
                <wp:posOffset>8991237</wp:posOffset>
              </wp:positionV>
              <wp:extent cx="762000" cy="500743"/>
              <wp:effectExtent l="0" t="0" r="0" b="0"/>
              <wp:wrapNone/>
              <wp:docPr id="156568618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00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HAnsi"/>
                              <w:sz w:val="22"/>
                            </w:rPr>
                            <w:id w:val="-1807150379"/>
                            <w:docPartObj>
                              <w:docPartGallery w:val="Page Numbers (Margins)"/>
                              <w:docPartUnique/>
                            </w:docPartObj>
                          </w:sdtPr>
                          <w:sdtContent>
                            <w:p w14:paraId="4CBB446E" w14:textId="7B47655F" w:rsidR="00C7566F" w:rsidRPr="00BF2102" w:rsidRDefault="00C7566F">
                              <w:pPr>
                                <w:jc w:val="center"/>
                                <w:rPr>
                                  <w:rFonts w:asciiTheme="majorHAnsi" w:eastAsiaTheme="majorEastAsia" w:hAnsiTheme="majorHAnsi" w:cstheme="majorHAnsi"/>
                                  <w:sz w:val="22"/>
                                </w:rPr>
                              </w:pPr>
                              <w:r w:rsidRPr="00BF2102">
                                <w:rPr>
                                  <w:rFonts w:asciiTheme="majorHAnsi" w:hAnsiTheme="majorHAnsi" w:cstheme="majorHAnsi"/>
                                  <w:sz w:val="22"/>
                                </w:rPr>
                                <w:fldChar w:fldCharType="begin"/>
                              </w:r>
                              <w:r w:rsidRPr="00BF2102">
                                <w:rPr>
                                  <w:rFonts w:asciiTheme="majorHAnsi" w:hAnsiTheme="majorHAnsi" w:cstheme="majorHAnsi"/>
                                  <w:sz w:val="22"/>
                                </w:rPr>
                                <w:instrText>PAGE  \* MERGEFORMAT</w:instrText>
                              </w:r>
                              <w:r w:rsidRPr="00BF2102">
                                <w:rPr>
                                  <w:rFonts w:asciiTheme="majorHAnsi" w:hAnsiTheme="majorHAnsi" w:cstheme="majorHAnsi"/>
                                  <w:sz w:val="22"/>
                                </w:rPr>
                                <w:fldChar w:fldCharType="separate"/>
                              </w:r>
                              <w:r w:rsidR="00695ED5" w:rsidRPr="00695ED5">
                                <w:rPr>
                                  <w:rFonts w:asciiTheme="majorHAnsi" w:eastAsiaTheme="majorEastAsia" w:hAnsiTheme="majorHAnsi" w:cstheme="majorHAnsi"/>
                                  <w:noProof/>
                                  <w:sz w:val="22"/>
                                  <w:lang w:val="fr-FR"/>
                                </w:rPr>
                                <w:t>14</w:t>
                              </w:r>
                              <w:r w:rsidRPr="00BF2102">
                                <w:rPr>
                                  <w:rFonts w:asciiTheme="majorHAnsi" w:eastAsiaTheme="majorEastAsia" w:hAnsiTheme="majorHAnsi" w:cstheme="majorHAnsi"/>
                                  <w:sz w:val="22"/>
                                </w:rPr>
                                <w:fldChar w:fldCharType="end"/>
                              </w:r>
                            </w:p>
                          </w:sdtContent>
                        </w:sdt>
                        <w:p w14:paraId="7401B4FA" w14:textId="77777777" w:rsidR="00C7566F" w:rsidRPr="00C7566F" w:rsidRDefault="00C7566F">
                          <w:pPr>
                            <w:rPr>
                              <w:sz w:val="16"/>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1F470" id="Rectangle 4" o:spid="_x0000_s1026" style="position:absolute;left:0;text-align:left;margin-left:14.55pt;margin-top:707.95pt;width:60pt;height:39.4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" o:allowincell="f" stroked="f">
              <v:textbox>
                <w:txbxContent>
                  <w:sdt>
                    <w:sdtPr>
                      <w:rPr>
                        <w:rFonts w:asciiTheme="majorHAnsi" w:eastAsiaTheme="majorEastAsia" w:hAnsiTheme="majorHAnsi" w:cstheme="majorHAnsi"/>
                        <w:sz w:val="22"/>
                      </w:rPr>
                      <w:id w:val="-1807150379"/>
                      <w:docPartObj>
                        <w:docPartGallery w:val="Page Numbers (Margins)"/>
                        <w:docPartUnique/>
                      </w:docPartObj>
                    </w:sdtPr>
                    <w:sdtContent>
                      <w:p w14:paraId="4CBB446E" w14:textId="7B47655F" w:rsidR="00C7566F" w:rsidRPr="00BF2102" w:rsidRDefault="00C7566F">
                        <w:pPr>
                          <w:jc w:val="center"/>
                          <w:rPr>
                            <w:rFonts w:asciiTheme="majorHAnsi" w:eastAsiaTheme="majorEastAsia" w:hAnsiTheme="majorHAnsi" w:cstheme="majorHAnsi"/>
                            <w:sz w:val="22"/>
                          </w:rPr>
                        </w:pPr>
                        <w:r w:rsidRPr="00BF2102">
                          <w:rPr>
                            <w:rFonts w:asciiTheme="majorHAnsi" w:hAnsiTheme="majorHAnsi" w:cstheme="majorHAnsi"/>
                            <w:sz w:val="22"/>
                          </w:rPr>
                          <w:fldChar w:fldCharType="begin"/>
                        </w:r>
                        <w:r w:rsidRPr="00BF2102">
                          <w:rPr>
                            <w:rFonts w:asciiTheme="majorHAnsi" w:hAnsiTheme="majorHAnsi" w:cstheme="majorHAnsi"/>
                            <w:sz w:val="22"/>
                          </w:rPr>
                          <w:instrText>PAGE  \* MERGEFORMAT</w:instrText>
                        </w:r>
                        <w:r w:rsidRPr="00BF2102">
                          <w:rPr>
                            <w:rFonts w:asciiTheme="majorHAnsi" w:hAnsiTheme="majorHAnsi" w:cstheme="majorHAnsi"/>
                            <w:sz w:val="22"/>
                          </w:rPr>
                          <w:fldChar w:fldCharType="separate"/>
                        </w:r>
                        <w:r w:rsidR="00695ED5" w:rsidRPr="00695ED5">
                          <w:rPr>
                            <w:rFonts w:asciiTheme="majorHAnsi" w:eastAsiaTheme="majorEastAsia" w:hAnsiTheme="majorHAnsi" w:cstheme="majorHAnsi"/>
                            <w:noProof/>
                            <w:sz w:val="22"/>
                            <w:lang w:val="fr-FR"/>
                          </w:rPr>
                          <w:t>14</w:t>
                        </w:r>
                        <w:r w:rsidRPr="00BF2102">
                          <w:rPr>
                            <w:rFonts w:asciiTheme="majorHAnsi" w:eastAsiaTheme="majorEastAsia" w:hAnsiTheme="majorHAnsi" w:cstheme="majorHAnsi"/>
                            <w:sz w:val="22"/>
                          </w:rPr>
                          <w:fldChar w:fldCharType="end"/>
                        </w:r>
                      </w:p>
                    </w:sdtContent>
                  </w:sdt>
                  <w:p w14:paraId="7401B4FA" w14:textId="77777777" w:rsidR="00C7566F" w:rsidRPr="00C7566F" w:rsidRDefault="00C7566F">
                    <w:pPr>
                      <w:rPr>
                        <w:sz w:val="16"/>
                        <w:szCs w:val="18"/>
                      </w:rPr>
                    </w:pPr>
                  </w:p>
                </w:txbxContent>
              </v:textbox>
              <w10:wrap anchorx="margin" anchory="page"/>
            </v:rect>
          </w:pict>
        </mc:Fallback>
      </mc:AlternateContent>
    </w:r>
    <w:r w:rsidR="00304567" w:rsidRPr="0094420C">
      <w:rPr>
        <w:rFonts w:asciiTheme="majorHAnsi" w:hAnsiTheme="majorHAnsi" w:cstheme="majorHAnsi"/>
        <w:color w:val="000081"/>
        <w:szCs w:val="20"/>
        <w:lang w:val="fr-FR"/>
      </w:rPr>
      <w:t xml:space="preserve">Service Allergologie et Immunologie Clinique – Bâtiment 1 K –Groupement Hospitalier Sud - 69495 PIERRE BENITE Cedex. </w:t>
    </w:r>
    <w:hyperlink r:id="rId1" w:history="1">
      <w:r w:rsidR="00304567" w:rsidRPr="0094420C">
        <w:rPr>
          <w:rStyle w:val="Lienhypertexte"/>
          <w:rFonts w:asciiTheme="majorHAnsi" w:hAnsiTheme="majorHAnsi" w:cstheme="majorHAnsi"/>
          <w:szCs w:val="20"/>
        </w:rPr>
        <w:t>ext-barbara.gil@chu-lyon.fr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E8B71" w14:textId="77777777" w:rsidR="00743D79" w:rsidRDefault="00743D79" w:rsidP="00304567">
      <w:pPr>
        <w:spacing w:after="0" w:line="240" w:lineRule="auto"/>
      </w:pPr>
      <w:r>
        <w:separator/>
      </w:r>
    </w:p>
  </w:footnote>
  <w:footnote w:type="continuationSeparator" w:id="0">
    <w:p w14:paraId="5E09A962" w14:textId="77777777" w:rsidR="00743D79" w:rsidRDefault="00743D79" w:rsidP="00304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A464" w14:textId="6A8DEC80" w:rsidR="00304567" w:rsidRPr="00304567" w:rsidRDefault="00304567" w:rsidP="00304567">
    <w:pPr>
      <w:spacing w:after="0" w:line="240" w:lineRule="auto"/>
      <w:jc w:val="right"/>
      <w:rPr>
        <w:rFonts w:asciiTheme="majorHAnsi" w:hAnsiTheme="majorHAnsi" w:cstheme="majorHAnsi"/>
        <w:bCs/>
        <w:sz w:val="22"/>
      </w:rPr>
    </w:pPr>
    <w:proofErr w:type="spellStart"/>
    <w:r>
      <w:rPr>
        <w:rFonts w:asciiTheme="majorHAnsi" w:hAnsiTheme="majorHAnsi" w:cstheme="majorHAnsi"/>
        <w:bCs/>
        <w:sz w:val="22"/>
      </w:rPr>
      <w:t>Capacité</w:t>
    </w:r>
    <w:proofErr w:type="spellEnd"/>
    <w:r>
      <w:rPr>
        <w:rFonts w:asciiTheme="majorHAnsi" w:hAnsiTheme="majorHAnsi" w:cstheme="majorHAnsi"/>
        <w:bCs/>
        <w:sz w:val="22"/>
      </w:rPr>
      <w:t xml:space="preserve"> </w:t>
    </w:r>
    <w:proofErr w:type="spellStart"/>
    <w:r>
      <w:rPr>
        <w:rFonts w:asciiTheme="majorHAnsi" w:hAnsiTheme="majorHAnsi" w:cstheme="majorHAnsi"/>
        <w:bCs/>
        <w:sz w:val="22"/>
      </w:rPr>
      <w:t>Allergologie</w:t>
    </w:r>
    <w:proofErr w:type="spellEnd"/>
    <w:r>
      <w:rPr>
        <w:rFonts w:asciiTheme="majorHAnsi" w:hAnsiTheme="majorHAnsi" w:cstheme="majorHAnsi"/>
        <w:bCs/>
        <w:sz w:val="22"/>
      </w:rPr>
      <w:t xml:space="preserve"> Lyon 2026-2027</w:t>
    </w:r>
  </w:p>
  <w:p w14:paraId="3F5CED06" w14:textId="4CBBEC6D" w:rsidR="00304567" w:rsidRDefault="00304567" w:rsidP="00304567">
    <w:pPr>
      <w:pStyle w:val="En-tte"/>
      <w:jc w:val="right"/>
    </w:pPr>
  </w:p>
  <w:p w14:paraId="5D3BDB6E" w14:textId="7C39F322" w:rsidR="00304567" w:rsidRDefault="003045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23D0333"/>
    <w:multiLevelType w:val="hybridMultilevel"/>
    <w:tmpl w:val="D88624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029C4F4D"/>
    <w:multiLevelType w:val="hybridMultilevel"/>
    <w:tmpl w:val="1758E11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18A10274"/>
    <w:multiLevelType w:val="hybridMultilevel"/>
    <w:tmpl w:val="18D4DF76"/>
    <w:lvl w:ilvl="0" w:tplc="4AD43EC2">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FE262D"/>
    <w:multiLevelType w:val="hybridMultilevel"/>
    <w:tmpl w:val="7C0C50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614763F"/>
    <w:multiLevelType w:val="hybridMultilevel"/>
    <w:tmpl w:val="3BE8B5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758191A"/>
    <w:multiLevelType w:val="hybridMultilevel"/>
    <w:tmpl w:val="6C184C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75C06D2"/>
    <w:multiLevelType w:val="hybridMultilevel"/>
    <w:tmpl w:val="D33062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487386A"/>
    <w:multiLevelType w:val="hybridMultilevel"/>
    <w:tmpl w:val="D87CBF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74277D8"/>
    <w:multiLevelType w:val="hybridMultilevel"/>
    <w:tmpl w:val="B19E76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4405DC6"/>
    <w:multiLevelType w:val="hybridMultilevel"/>
    <w:tmpl w:val="A030C4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64E3AEC"/>
    <w:multiLevelType w:val="hybridMultilevel"/>
    <w:tmpl w:val="3AAE85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8363EF4"/>
    <w:multiLevelType w:val="hybridMultilevel"/>
    <w:tmpl w:val="18D4DF76"/>
    <w:lvl w:ilvl="0" w:tplc="4AD43EC2">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2F4420B"/>
    <w:multiLevelType w:val="hybridMultilevel"/>
    <w:tmpl w:val="D9C2642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188638145">
    <w:abstractNumId w:val="8"/>
  </w:num>
  <w:num w:numId="2" w16cid:durableId="1665939900">
    <w:abstractNumId w:val="6"/>
  </w:num>
  <w:num w:numId="3" w16cid:durableId="538519755">
    <w:abstractNumId w:val="5"/>
  </w:num>
  <w:num w:numId="4" w16cid:durableId="1519080837">
    <w:abstractNumId w:val="4"/>
  </w:num>
  <w:num w:numId="5" w16cid:durableId="1951080839">
    <w:abstractNumId w:val="7"/>
  </w:num>
  <w:num w:numId="6" w16cid:durableId="708727281">
    <w:abstractNumId w:val="3"/>
  </w:num>
  <w:num w:numId="7" w16cid:durableId="508838499">
    <w:abstractNumId w:val="2"/>
  </w:num>
  <w:num w:numId="8" w16cid:durableId="1390107110">
    <w:abstractNumId w:val="1"/>
  </w:num>
  <w:num w:numId="9" w16cid:durableId="642779989">
    <w:abstractNumId w:val="0"/>
  </w:num>
  <w:num w:numId="10" w16cid:durableId="439178233">
    <w:abstractNumId w:val="13"/>
  </w:num>
  <w:num w:numId="11" w16cid:durableId="1409110830">
    <w:abstractNumId w:val="21"/>
  </w:num>
  <w:num w:numId="12" w16cid:durableId="1168322647">
    <w:abstractNumId w:val="12"/>
  </w:num>
  <w:num w:numId="13" w16cid:durableId="1856380990">
    <w:abstractNumId w:val="15"/>
  </w:num>
  <w:num w:numId="14" w16cid:durableId="159465999">
    <w:abstractNumId w:val="17"/>
  </w:num>
  <w:num w:numId="15" w16cid:durableId="1965579060">
    <w:abstractNumId w:val="19"/>
  </w:num>
  <w:num w:numId="16" w16cid:durableId="167405876">
    <w:abstractNumId w:val="18"/>
  </w:num>
  <w:num w:numId="17" w16cid:durableId="2146697752">
    <w:abstractNumId w:val="16"/>
  </w:num>
  <w:num w:numId="18" w16cid:durableId="1669671505">
    <w:abstractNumId w:val="9"/>
  </w:num>
  <w:num w:numId="19" w16cid:durableId="300842598">
    <w:abstractNumId w:val="14"/>
  </w:num>
  <w:num w:numId="20" w16cid:durableId="1099832014">
    <w:abstractNumId w:val="10"/>
  </w:num>
  <w:num w:numId="21" w16cid:durableId="1686788951">
    <w:abstractNumId w:val="20"/>
  </w:num>
  <w:num w:numId="22" w16cid:durableId="624588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661BD"/>
    <w:rsid w:val="000E512E"/>
    <w:rsid w:val="0013494A"/>
    <w:rsid w:val="0015074B"/>
    <w:rsid w:val="001A1B3E"/>
    <w:rsid w:val="001D0259"/>
    <w:rsid w:val="001F4FC8"/>
    <w:rsid w:val="00216054"/>
    <w:rsid w:val="00291AA3"/>
    <w:rsid w:val="0029639D"/>
    <w:rsid w:val="00304567"/>
    <w:rsid w:val="003233B4"/>
    <w:rsid w:val="00326F90"/>
    <w:rsid w:val="003A3330"/>
    <w:rsid w:val="00435704"/>
    <w:rsid w:val="00467FA1"/>
    <w:rsid w:val="0049507A"/>
    <w:rsid w:val="004B000B"/>
    <w:rsid w:val="005502B6"/>
    <w:rsid w:val="00557576"/>
    <w:rsid w:val="005A49D9"/>
    <w:rsid w:val="005D14C1"/>
    <w:rsid w:val="00661D26"/>
    <w:rsid w:val="00695ED5"/>
    <w:rsid w:val="006B332E"/>
    <w:rsid w:val="00706BD6"/>
    <w:rsid w:val="00743D79"/>
    <w:rsid w:val="00765113"/>
    <w:rsid w:val="007B44C7"/>
    <w:rsid w:val="007B597D"/>
    <w:rsid w:val="00804F35"/>
    <w:rsid w:val="008B77A3"/>
    <w:rsid w:val="0094420C"/>
    <w:rsid w:val="009B57FF"/>
    <w:rsid w:val="009C1DCA"/>
    <w:rsid w:val="009F1DED"/>
    <w:rsid w:val="00A13D7D"/>
    <w:rsid w:val="00A37A6A"/>
    <w:rsid w:val="00A42F26"/>
    <w:rsid w:val="00AA1D8D"/>
    <w:rsid w:val="00AB2B16"/>
    <w:rsid w:val="00AF4C4B"/>
    <w:rsid w:val="00B05F0F"/>
    <w:rsid w:val="00B47730"/>
    <w:rsid w:val="00B5656A"/>
    <w:rsid w:val="00BF1C05"/>
    <w:rsid w:val="00BF2102"/>
    <w:rsid w:val="00C2311E"/>
    <w:rsid w:val="00C26F0E"/>
    <w:rsid w:val="00C7566F"/>
    <w:rsid w:val="00CA2096"/>
    <w:rsid w:val="00CA27CF"/>
    <w:rsid w:val="00CB0664"/>
    <w:rsid w:val="00CD4A50"/>
    <w:rsid w:val="00D0171C"/>
    <w:rsid w:val="00D96463"/>
    <w:rsid w:val="00E279D2"/>
    <w:rsid w:val="00E54458"/>
    <w:rsid w:val="00EA3B21"/>
    <w:rsid w:val="00F37AE1"/>
    <w:rsid w:val="00FC693F"/>
    <w:rsid w:val="00FE0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DB6A16"/>
  <w14:defaultImageDpi w14:val="300"/>
  <w15:docId w15:val="{7667B642-0EC5-4C7B-B651-63225860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DED"/>
    <w:rPr>
      <w:rFonts w:ascii="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uiPriority w:val="99"/>
    <w:rsid w:val="00E54458"/>
    <w:rPr>
      <w:color w:val="0000FF"/>
      <w:u w:val="single"/>
    </w:rPr>
  </w:style>
  <w:style w:type="character" w:customStyle="1" w:styleId="Mentionnonrsolue1">
    <w:name w:val="Mention non résolue1"/>
    <w:basedOn w:val="Policepardfaut"/>
    <w:uiPriority w:val="99"/>
    <w:semiHidden/>
    <w:unhideWhenUsed/>
    <w:rsid w:val="00E54458"/>
    <w:rPr>
      <w:color w:val="605E5C"/>
      <w:shd w:val="clear" w:color="auto" w:fill="E1DFDD"/>
    </w:rPr>
  </w:style>
  <w:style w:type="paragraph" w:customStyle="1" w:styleId="Standard">
    <w:name w:val="Standard"/>
    <w:rsid w:val="0013494A"/>
    <w:pPr>
      <w:suppressAutoHyphens/>
      <w:autoSpaceDN w:val="0"/>
      <w:spacing w:after="0" w:line="240" w:lineRule="auto"/>
      <w:textAlignment w:val="baseline"/>
    </w:pPr>
    <w:rPr>
      <w:rFonts w:ascii="Times New Roman" w:eastAsia="Times New Roman" w:hAnsi="Times New Roman" w:cs="Times New Roman"/>
      <w:kern w:val="3"/>
      <w:sz w:val="24"/>
      <w:szCs w:val="24"/>
      <w:lang w:val="fr-FR" w:eastAsia="fr-FR"/>
    </w:rPr>
  </w:style>
  <w:style w:type="character" w:styleId="Numrodepage">
    <w:name w:val="page number"/>
    <w:basedOn w:val="Policepardfaut"/>
    <w:uiPriority w:val="99"/>
    <w:unhideWhenUsed/>
    <w:rsid w:val="00C7566F"/>
  </w:style>
  <w:style w:type="character" w:styleId="Lienhypertextesuivivisit">
    <w:name w:val="FollowedHyperlink"/>
    <w:basedOn w:val="Policepardfaut"/>
    <w:uiPriority w:val="99"/>
    <w:semiHidden/>
    <w:unhideWhenUsed/>
    <w:rsid w:val="00B565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t-barbara.gil@chu-lyon.fr" TargetMode="External"/><Relationship Id="rId13" Type="http://schemas.openxmlformats.org/officeDocument/2006/relationships/hyperlink" Target="https://allergolyon.fr/modules/" TargetMode="External"/><Relationship Id="rId18" Type="http://schemas.openxmlformats.org/officeDocument/2006/relationships/hyperlink" Target="mailto:dr.nicolas.kuentz@gmail.com" TargetMode="External"/><Relationship Id="rId3" Type="http://schemas.openxmlformats.org/officeDocument/2006/relationships/styles" Target="styles.xml"/><Relationship Id="rId21" Type="http://schemas.openxmlformats.org/officeDocument/2006/relationships/hyperlink" Target="https://allergolyon.fr/colloques-du-service-allergologie-et-immunologie-clinique/" TargetMode="External"/><Relationship Id="rId7" Type="http://schemas.openxmlformats.org/officeDocument/2006/relationships/endnotes" Target="endnotes.xml"/><Relationship Id="rId12" Type="http://schemas.openxmlformats.org/officeDocument/2006/relationships/hyperlink" Target="https://allergolyon.fr/programme-enseignements-communs-dallergologie-2026-27/" TargetMode="External"/><Relationship Id="rId17" Type="http://schemas.openxmlformats.org/officeDocument/2006/relationships/hyperlink" Target="mailto:jean-fran&#231;ois.nicolas@chu-lyon.fr" TargetMode="External"/><Relationship Id="rId2" Type="http://schemas.openxmlformats.org/officeDocument/2006/relationships/numbering" Target="numbering.xml"/><Relationship Id="rId16" Type="http://schemas.openxmlformats.org/officeDocument/2006/relationships/hyperlink" Target="mailto:ext-barbara.gil@chu-lyon.fr" TargetMode="External"/><Relationship Id="rId20" Type="http://schemas.openxmlformats.org/officeDocument/2006/relationships/hyperlink" Target="mailto:formation-diplomante1@univ-lyon1.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ergolyon.fr/programme-enseignements-communs-dallergologie-2026-2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rederic.berard@chu-lyon.fr"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arion.braire@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llergolyon.fr/wp-content/uploads/2022/06/10-articles-indispensables-par-module.pdf" TargetMode="External"/><Relationship Id="rId22" Type="http://schemas.openxmlformats.org/officeDocument/2006/relationships/hyperlink" Target="https://allergolyon.fr/best-of-allergologie-et-immunologi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xt-barbara.gil@chu-lyon.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F4B0C-8525-4381-BC25-A336DB44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2387</Words>
  <Characters>13130</Characters>
  <Application>Microsoft Office Word</Application>
  <DocSecurity>0</DocSecurity>
  <Lines>109</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Tatiana Evlachev</cp:lastModifiedBy>
  <cp:revision>3</cp:revision>
  <dcterms:created xsi:type="dcterms:W3CDTF">2026-09-02T16:36:00Z</dcterms:created>
  <dcterms:modified xsi:type="dcterms:W3CDTF">2026-09-08T12:32:00Z</dcterms:modified>
  <cp:category/>
</cp:coreProperties>
</file>